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AFAF" w14:textId="79C99CD2" w:rsidR="007D5CF3" w:rsidRDefault="007D5CF3" w:rsidP="007D5CF3">
      <w:pPr>
        <w:jc w:val="center"/>
        <w:rPr>
          <w:b/>
          <w:bCs/>
          <w:sz w:val="72"/>
          <w:szCs w:val="72"/>
        </w:rPr>
      </w:pPr>
      <w:r w:rsidRPr="007D5CF3">
        <w:rPr>
          <w:b/>
          <w:bCs/>
          <w:sz w:val="72"/>
          <w:szCs w:val="72"/>
        </w:rPr>
        <w:t>MAPLE RIVER AREA</w:t>
      </w:r>
    </w:p>
    <w:p w14:paraId="4BE6D00B" w14:textId="7A294D0C" w:rsidR="007D5CF3" w:rsidRPr="007D5CF3" w:rsidRDefault="007D5CF3" w:rsidP="007D5CF3">
      <w:pPr>
        <w:jc w:val="center"/>
        <w:rPr>
          <w:b/>
          <w:bCs/>
          <w:sz w:val="72"/>
          <w:szCs w:val="72"/>
        </w:rPr>
      </w:pPr>
      <w:r w:rsidRPr="007D5CF3">
        <w:rPr>
          <w:b/>
          <w:bCs/>
          <w:sz w:val="72"/>
          <w:szCs w:val="72"/>
        </w:rPr>
        <w:t>CHAMBER OF COMMERCE</w:t>
      </w:r>
    </w:p>
    <w:p w14:paraId="6F925F49" w14:textId="21D418A2" w:rsidR="007D5CF3" w:rsidRPr="007D5CF3" w:rsidRDefault="007D5CF3" w:rsidP="007D5CF3">
      <w:pPr>
        <w:jc w:val="center"/>
        <w:rPr>
          <w:b/>
          <w:bCs/>
          <w:sz w:val="52"/>
          <w:szCs w:val="52"/>
        </w:rPr>
      </w:pPr>
      <w:r w:rsidRPr="007D5CF3">
        <w:rPr>
          <w:b/>
          <w:bCs/>
          <w:sz w:val="52"/>
          <w:szCs w:val="52"/>
        </w:rPr>
        <w:t>BYLAWS</w:t>
      </w:r>
    </w:p>
    <w:p w14:paraId="48911130" w14:textId="77777777" w:rsidR="007D5CF3" w:rsidRDefault="007D5CF3" w:rsidP="007D5CF3">
      <w:pPr>
        <w:rPr>
          <w:b/>
          <w:bCs/>
        </w:rPr>
      </w:pPr>
    </w:p>
    <w:p w14:paraId="70C81680" w14:textId="0E9A1944" w:rsidR="007D5CF3" w:rsidRDefault="007D5CF3" w:rsidP="00A20EA3">
      <w:pPr>
        <w:jc w:val="center"/>
      </w:pPr>
      <w:r w:rsidRPr="007D5CF3">
        <w:rPr>
          <w:b/>
          <w:bCs/>
        </w:rPr>
        <w:t>ADOPTED:</w:t>
      </w:r>
      <w:r w:rsidRPr="007D5CF3">
        <w:t xml:space="preserve"> </w:t>
      </w:r>
      <w:r w:rsidR="00F0154F" w:rsidRPr="00F0154F">
        <w:rPr>
          <w:b/>
          <w:bCs/>
          <w:sz w:val="32"/>
          <w:szCs w:val="32"/>
        </w:rPr>
        <w:t>November 24, 2025</w:t>
      </w:r>
    </w:p>
    <w:p w14:paraId="5B41BD3E" w14:textId="33E4499D" w:rsidR="007D5CF3" w:rsidRPr="00FF7BD5" w:rsidRDefault="00FF7BD5" w:rsidP="00A20EA3">
      <w:pPr>
        <w:rPr>
          <w:b/>
          <w:bCs/>
        </w:rPr>
      </w:pPr>
      <w:r>
        <w:tab/>
      </w:r>
      <w:r>
        <w:tab/>
      </w:r>
      <w:r>
        <w:tab/>
      </w:r>
      <w:r>
        <w:tab/>
      </w:r>
      <w:r w:rsidRPr="00CF7182">
        <w:rPr>
          <w:b/>
          <w:bCs/>
        </w:rPr>
        <w:t xml:space="preserve">AMENDED: </w:t>
      </w:r>
      <w:r w:rsidRPr="00CF7182">
        <w:rPr>
          <w:b/>
          <w:bCs/>
          <w:sz w:val="32"/>
          <w:szCs w:val="32"/>
        </w:rPr>
        <w:t>February 23, 2026</w:t>
      </w:r>
    </w:p>
    <w:p w14:paraId="10096BC9" w14:textId="77777777" w:rsidR="007D5CF3" w:rsidRDefault="007D5CF3" w:rsidP="007D5CF3"/>
    <w:p w14:paraId="36189CFB" w14:textId="77777777" w:rsidR="007D5CF3" w:rsidRDefault="007D5CF3" w:rsidP="007D5CF3"/>
    <w:p w14:paraId="7ABCCD78" w14:textId="77777777" w:rsidR="00803D61" w:rsidRDefault="00803D61" w:rsidP="00803D61">
      <w:pPr>
        <w:jc w:val="center"/>
      </w:pPr>
      <w:r>
        <w:rPr>
          <w:noProof/>
        </w:rPr>
        <w:drawing>
          <wp:inline distT="0" distB="0" distL="0" distR="0" wp14:anchorId="7477006C" wp14:editId="19AC1033">
            <wp:extent cx="4373525" cy="4373525"/>
            <wp:effectExtent l="0" t="0" r="8255" b="8255"/>
            <wp:docPr id="188551526" name="Picture 1" descr="A logo of a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1526" name="Picture 1" descr="A logo of a busine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91019" cy="4391019"/>
                    </a:xfrm>
                    <a:prstGeom prst="rect">
                      <a:avLst/>
                    </a:prstGeom>
                  </pic:spPr>
                </pic:pic>
              </a:graphicData>
            </a:graphic>
          </wp:inline>
        </w:drawing>
      </w:r>
    </w:p>
    <w:p w14:paraId="40E60312" w14:textId="75BBB625" w:rsidR="00803D61" w:rsidRPr="009E03D4" w:rsidRDefault="00E55CFF" w:rsidP="00803D61">
      <w:pPr>
        <w:jc w:val="center"/>
        <w:rPr>
          <w:b/>
          <w:bCs/>
          <w:sz w:val="96"/>
          <w:szCs w:val="96"/>
        </w:rPr>
      </w:pPr>
      <w:r w:rsidRPr="009E03D4">
        <w:rPr>
          <w:b/>
          <w:bCs/>
          <w:sz w:val="96"/>
          <w:szCs w:val="96"/>
        </w:rPr>
        <w:t>2026</w:t>
      </w:r>
    </w:p>
    <w:p w14:paraId="3E5BC8CD" w14:textId="77777777" w:rsidR="00803D61" w:rsidRDefault="00803D61" w:rsidP="00803D61">
      <w:pPr>
        <w:jc w:val="center"/>
      </w:pPr>
    </w:p>
    <w:p w14:paraId="6253C09A" w14:textId="77777777" w:rsidR="00803D61" w:rsidRDefault="00803D61" w:rsidP="00803D61">
      <w:pPr>
        <w:jc w:val="center"/>
      </w:pPr>
    </w:p>
    <w:p w14:paraId="19F82F5E" w14:textId="2061F3FA" w:rsidR="00803D61" w:rsidRDefault="00803D61" w:rsidP="00803D61">
      <w:pPr>
        <w:jc w:val="center"/>
      </w:pPr>
      <w:r>
        <w:br w:type="page"/>
      </w:r>
    </w:p>
    <w:p w14:paraId="6BBECA3D" w14:textId="45B344B8" w:rsidR="007D5CF3" w:rsidRPr="007D5CF3" w:rsidRDefault="007D5CF3" w:rsidP="007D5CF3">
      <w:pPr>
        <w:jc w:val="center"/>
        <w:rPr>
          <w:b/>
          <w:bCs/>
          <w:sz w:val="40"/>
          <w:szCs w:val="40"/>
        </w:rPr>
      </w:pPr>
      <w:r w:rsidRPr="007D5CF3">
        <w:rPr>
          <w:b/>
          <w:bCs/>
          <w:sz w:val="40"/>
          <w:szCs w:val="40"/>
        </w:rPr>
        <w:lastRenderedPageBreak/>
        <w:t>ARTICLE I: NAME AND PURPOSE</w:t>
      </w:r>
    </w:p>
    <w:p w14:paraId="714D504B" w14:textId="77777777" w:rsidR="007D5CF3" w:rsidRDefault="007D5CF3" w:rsidP="007D5CF3">
      <w:pPr>
        <w:rPr>
          <w:b/>
          <w:bCs/>
        </w:rPr>
      </w:pPr>
    </w:p>
    <w:p w14:paraId="11617CB3" w14:textId="3E0E4C40" w:rsidR="007D5CF3" w:rsidRPr="00F108D1" w:rsidRDefault="007D5CF3" w:rsidP="007D5CF3">
      <w:pPr>
        <w:rPr>
          <w:b/>
          <w:bCs/>
          <w:sz w:val="28"/>
          <w:szCs w:val="28"/>
        </w:rPr>
      </w:pPr>
      <w:r w:rsidRPr="00F108D1">
        <w:rPr>
          <w:b/>
          <w:bCs/>
          <w:sz w:val="28"/>
          <w:szCs w:val="28"/>
        </w:rPr>
        <w:t>SECTION 1: NAME</w:t>
      </w:r>
    </w:p>
    <w:p w14:paraId="485A1FE7" w14:textId="671CE324" w:rsidR="004A60D0" w:rsidRDefault="007D5CF3" w:rsidP="007D5CF3">
      <w:r w:rsidRPr="007D5CF3">
        <w:t xml:space="preserve">The name of this organization </w:t>
      </w:r>
      <w:r w:rsidR="006B6F9B">
        <w:t>shall be</w:t>
      </w:r>
      <w:r w:rsidRPr="007D5CF3">
        <w:t xml:space="preserve"> </w:t>
      </w:r>
      <w:r w:rsidRPr="007D5CF3">
        <w:rPr>
          <w:b/>
          <w:bCs/>
          <w:sz w:val="28"/>
          <w:szCs w:val="28"/>
        </w:rPr>
        <w:t>The Maple River Area Chamber of Commerce</w:t>
      </w:r>
      <w:r w:rsidR="00A56343">
        <w:rPr>
          <w:b/>
          <w:bCs/>
          <w:sz w:val="28"/>
          <w:szCs w:val="28"/>
        </w:rPr>
        <w:t>, Inc.</w:t>
      </w:r>
      <w:r w:rsidRPr="007D5CF3">
        <w:t xml:space="preserve"> (hereafter, the "Chamber"). </w:t>
      </w:r>
      <w:r w:rsidR="0073667C" w:rsidRPr="007D5CF3">
        <w:t xml:space="preserve">The Chamber </w:t>
      </w:r>
      <w:r w:rsidR="009669AB">
        <w:t>is</w:t>
      </w:r>
      <w:r w:rsidR="0073667C" w:rsidRPr="007D5CF3">
        <w:t xml:space="preserve"> </w:t>
      </w:r>
      <w:r w:rsidR="0073667C" w:rsidRPr="008425ED">
        <w:t>a nonprofit</w:t>
      </w:r>
      <w:r w:rsidR="005367E8">
        <w:t>,</w:t>
      </w:r>
      <w:r w:rsidR="0073667C" w:rsidRPr="00D46C20">
        <w:t xml:space="preserve"> 501(c)3 organization</w:t>
      </w:r>
      <w:r w:rsidR="00E36777">
        <w:t>,</w:t>
      </w:r>
      <w:r w:rsidR="0073667C">
        <w:t xml:space="preserve"> </w:t>
      </w:r>
      <w:r w:rsidR="00C856FB" w:rsidRPr="00AD7AFD">
        <w:rPr>
          <w:b/>
          <w:bCs/>
        </w:rPr>
        <w:t xml:space="preserve">EIN </w:t>
      </w:r>
      <w:r w:rsidR="006E32DE" w:rsidRPr="00F96926">
        <w:rPr>
          <w:b/>
          <w:bCs/>
          <w:u w:val="single"/>
        </w:rPr>
        <w:t>41</w:t>
      </w:r>
      <w:r w:rsidR="00C856FB" w:rsidRPr="00F96926">
        <w:rPr>
          <w:b/>
          <w:bCs/>
          <w:u w:val="single"/>
        </w:rPr>
        <w:t>-</w:t>
      </w:r>
      <w:r w:rsidR="00853ACA" w:rsidRPr="00F96926">
        <w:rPr>
          <w:b/>
          <w:bCs/>
          <w:u w:val="single"/>
        </w:rPr>
        <w:t>2829663</w:t>
      </w:r>
      <w:r w:rsidR="00C856FB">
        <w:t xml:space="preserve">, </w:t>
      </w:r>
      <w:r w:rsidR="0073667C" w:rsidRPr="008425ED">
        <w:t>pursuant to the provisions of the Minnesota Nonprofit Corporation Act, Chapter 317A of the Minnesota Statutes.</w:t>
      </w:r>
      <w:r w:rsidR="00FC7236">
        <w:t xml:space="preserve"> </w:t>
      </w:r>
    </w:p>
    <w:p w14:paraId="1E12EA6D" w14:textId="77777777" w:rsidR="0087605F" w:rsidRDefault="0087605F" w:rsidP="007D5CF3"/>
    <w:p w14:paraId="6CFDF00A" w14:textId="134696C7" w:rsidR="0087605F" w:rsidRPr="00306938" w:rsidRDefault="00AA7633" w:rsidP="00AA7633">
      <w:pPr>
        <w:pStyle w:val="ListParagraph"/>
        <w:numPr>
          <w:ilvl w:val="0"/>
          <w:numId w:val="13"/>
        </w:numPr>
      </w:pPr>
      <w:r w:rsidRPr="00306938">
        <w:rPr>
          <w:b/>
          <w:bCs/>
        </w:rPr>
        <w:t>Street Address:</w:t>
      </w:r>
      <w:r w:rsidR="000E49C7">
        <w:tab/>
      </w:r>
      <w:r w:rsidR="00CF7EA9">
        <w:rPr>
          <w:u w:val="single"/>
        </w:rPr>
        <w:t>108 3</w:t>
      </w:r>
      <w:r w:rsidR="00CF7EA9" w:rsidRPr="00CF7EA9">
        <w:rPr>
          <w:u w:val="single"/>
          <w:vertAlign w:val="superscript"/>
        </w:rPr>
        <w:t>rd</w:t>
      </w:r>
      <w:r w:rsidR="00CF7EA9">
        <w:rPr>
          <w:u w:val="single"/>
        </w:rPr>
        <w:t xml:space="preserve"> Ave</w:t>
      </w:r>
      <w:r w:rsidR="00E807A0">
        <w:rPr>
          <w:u w:val="single"/>
        </w:rPr>
        <w:t>. SE, Mapleton, MN 56065</w:t>
      </w:r>
    </w:p>
    <w:p w14:paraId="781F8D3D" w14:textId="77578E57" w:rsidR="00306938" w:rsidRDefault="00E71403" w:rsidP="00AA7633">
      <w:pPr>
        <w:pStyle w:val="ListParagraph"/>
        <w:numPr>
          <w:ilvl w:val="0"/>
          <w:numId w:val="13"/>
        </w:numPr>
      </w:pPr>
      <w:r w:rsidRPr="009E1CC3">
        <w:rPr>
          <w:b/>
          <w:bCs/>
        </w:rPr>
        <w:t>Post Office Box:</w:t>
      </w:r>
      <w:r w:rsidR="000E49C7">
        <w:tab/>
      </w:r>
      <w:r w:rsidR="007F2C73" w:rsidRPr="00F1631E">
        <w:rPr>
          <w:u w:val="single"/>
        </w:rPr>
        <w:t>44</w:t>
      </w:r>
      <w:r w:rsidR="004F2974">
        <w:rPr>
          <w:u w:val="single"/>
        </w:rPr>
        <w:t>, Mapleton, MN 56065</w:t>
      </w:r>
    </w:p>
    <w:p w14:paraId="557E46E3" w14:textId="77777777" w:rsidR="00883971" w:rsidRPr="00172418" w:rsidRDefault="00FF5931" w:rsidP="00FF5931">
      <w:pPr>
        <w:pStyle w:val="ListParagraph"/>
        <w:numPr>
          <w:ilvl w:val="0"/>
          <w:numId w:val="13"/>
        </w:numPr>
        <w:rPr>
          <w:color w:val="000000" w:themeColor="text1"/>
          <w:u w:val="single"/>
        </w:rPr>
      </w:pPr>
      <w:r w:rsidRPr="00883971">
        <w:rPr>
          <w:b/>
          <w:bCs/>
        </w:rPr>
        <w:t>Registered Agent</w:t>
      </w:r>
      <w:r w:rsidRPr="00172418">
        <w:rPr>
          <w:b/>
          <w:bCs/>
          <w:color w:val="000000" w:themeColor="text1"/>
        </w:rPr>
        <w:t>:</w:t>
      </w:r>
      <w:r w:rsidR="005F3E1B" w:rsidRPr="00172418">
        <w:rPr>
          <w:b/>
          <w:bCs/>
          <w:color w:val="000000" w:themeColor="text1"/>
        </w:rPr>
        <w:t xml:space="preserve"> </w:t>
      </w:r>
      <w:r w:rsidRPr="00172418">
        <w:rPr>
          <w:color w:val="000000" w:themeColor="text1"/>
          <w:u w:val="single"/>
        </w:rPr>
        <w:t>The president shall act as agent</w:t>
      </w:r>
    </w:p>
    <w:p w14:paraId="3698E4FC" w14:textId="08202D80" w:rsidR="00E71403" w:rsidRPr="00172418" w:rsidRDefault="00061329" w:rsidP="00FF5931">
      <w:pPr>
        <w:pStyle w:val="ListParagraph"/>
        <w:numPr>
          <w:ilvl w:val="0"/>
          <w:numId w:val="13"/>
        </w:numPr>
        <w:rPr>
          <w:color w:val="000000" w:themeColor="text1"/>
          <w:u w:val="single"/>
        </w:rPr>
      </w:pPr>
      <w:r w:rsidRPr="00172418">
        <w:rPr>
          <w:b/>
          <w:bCs/>
          <w:color w:val="000000" w:themeColor="text1"/>
        </w:rPr>
        <w:t>DNS:</w:t>
      </w:r>
      <w:r w:rsidRPr="00172418">
        <w:rPr>
          <w:color w:val="000000" w:themeColor="text1"/>
        </w:rPr>
        <w:t xml:space="preserve"> </w:t>
      </w:r>
      <w:r w:rsidRPr="00172418">
        <w:rPr>
          <w:color w:val="000000" w:themeColor="text1"/>
        </w:rPr>
        <w:tab/>
      </w:r>
      <w:r w:rsidRPr="00172418">
        <w:rPr>
          <w:color w:val="000000" w:themeColor="text1"/>
        </w:rPr>
        <w:tab/>
      </w:r>
      <w:hyperlink r:id="rId9" w:history="1">
        <w:r w:rsidR="00883971" w:rsidRPr="00172418">
          <w:rPr>
            <w:rStyle w:val="Hyperlink"/>
            <w:color w:val="000000" w:themeColor="text1"/>
          </w:rPr>
          <w:t>www.mapleriverareachamber.org</w:t>
        </w:r>
      </w:hyperlink>
    </w:p>
    <w:p w14:paraId="5BFEE0F9" w14:textId="45185050" w:rsidR="00F0732C" w:rsidRPr="00172418" w:rsidRDefault="00CF0013" w:rsidP="00AA7633">
      <w:pPr>
        <w:pStyle w:val="ListParagraph"/>
        <w:numPr>
          <w:ilvl w:val="0"/>
          <w:numId w:val="13"/>
        </w:numPr>
        <w:rPr>
          <w:color w:val="000000" w:themeColor="text1"/>
          <w:u w:val="single"/>
        </w:rPr>
      </w:pPr>
      <w:r w:rsidRPr="00172418">
        <w:rPr>
          <w:b/>
          <w:bCs/>
          <w:color w:val="000000" w:themeColor="text1"/>
        </w:rPr>
        <w:t>Email:</w:t>
      </w:r>
      <w:r w:rsidRPr="00172418">
        <w:rPr>
          <w:color w:val="000000" w:themeColor="text1"/>
        </w:rPr>
        <w:tab/>
      </w:r>
      <w:r w:rsidRPr="00172418">
        <w:rPr>
          <w:color w:val="000000" w:themeColor="text1"/>
        </w:rPr>
        <w:tab/>
      </w:r>
      <w:hyperlink r:id="rId10" w:history="1">
        <w:r w:rsidR="00883971" w:rsidRPr="00172418">
          <w:rPr>
            <w:rStyle w:val="Hyperlink"/>
            <w:color w:val="000000" w:themeColor="text1"/>
          </w:rPr>
          <w:t>info@mapleriverareachamber.org</w:t>
        </w:r>
      </w:hyperlink>
    </w:p>
    <w:p w14:paraId="244E8CC8" w14:textId="70A35DCC" w:rsidR="00520428" w:rsidRPr="00520428" w:rsidRDefault="00F95B94" w:rsidP="005B53CF">
      <w:pPr>
        <w:pStyle w:val="ListParagraph"/>
        <w:numPr>
          <w:ilvl w:val="0"/>
          <w:numId w:val="13"/>
        </w:numPr>
      </w:pPr>
      <w:r w:rsidRPr="009E1CC3">
        <w:rPr>
          <w:b/>
          <w:bCs/>
        </w:rPr>
        <w:t>Official Phone</w:t>
      </w:r>
      <w:r w:rsidR="00520428" w:rsidRPr="009E1CC3">
        <w:rPr>
          <w:b/>
          <w:bCs/>
        </w:rPr>
        <w:t xml:space="preserve"> #</w:t>
      </w:r>
      <w:r w:rsidR="00172418">
        <w:rPr>
          <w:b/>
          <w:bCs/>
        </w:rPr>
        <w:t>:</w:t>
      </w:r>
      <w:r w:rsidR="000E49C7">
        <w:tab/>
      </w:r>
      <w:r w:rsidR="00520428" w:rsidRPr="00520428">
        <w:rPr>
          <w:u w:val="single"/>
        </w:rPr>
        <w:t>(507) 525-1417</w:t>
      </w:r>
    </w:p>
    <w:p w14:paraId="7FC8B55E" w14:textId="77777777" w:rsidR="004A60D0" w:rsidRDefault="004A60D0" w:rsidP="007D5CF3"/>
    <w:p w14:paraId="7A8718BC" w14:textId="4486BB35" w:rsidR="007D5CF3" w:rsidRPr="00F108D1" w:rsidRDefault="007D5CF3" w:rsidP="007D5CF3">
      <w:pPr>
        <w:rPr>
          <w:b/>
          <w:bCs/>
          <w:sz w:val="28"/>
          <w:szCs w:val="28"/>
        </w:rPr>
      </w:pPr>
      <w:r w:rsidRPr="00F108D1">
        <w:rPr>
          <w:b/>
          <w:bCs/>
          <w:sz w:val="28"/>
          <w:szCs w:val="28"/>
        </w:rPr>
        <w:t>SECTION 2: PURPOSE</w:t>
      </w:r>
    </w:p>
    <w:p w14:paraId="2BCCED0B" w14:textId="3D5FB0FB" w:rsidR="007D5CF3" w:rsidRPr="00F96926" w:rsidRDefault="007D5CF3" w:rsidP="007D5CF3">
      <w:r w:rsidRPr="00F96926">
        <w:t xml:space="preserve">The Chamber is organized </w:t>
      </w:r>
      <w:r w:rsidR="00254C56" w:rsidRPr="00F96926">
        <w:t>f</w:t>
      </w:r>
      <w:r w:rsidR="00463204" w:rsidRPr="00F96926">
        <w:t>or</w:t>
      </w:r>
      <w:r w:rsidR="00B67AAE" w:rsidRPr="00F96926">
        <w:t xml:space="preserve"> the purpose of</w:t>
      </w:r>
      <w:r w:rsidR="00463204" w:rsidRPr="00F96926">
        <w:t xml:space="preserve"> providing </w:t>
      </w:r>
      <w:r w:rsidR="0048707B" w:rsidRPr="00F96926">
        <w:t>education, training, and professional development</w:t>
      </w:r>
      <w:r w:rsidR="00A55169" w:rsidRPr="00F96926">
        <w:t xml:space="preserve"> by o</w:t>
      </w:r>
      <w:r w:rsidR="00463204" w:rsidRPr="00F96926">
        <w:t>ffering networking opportunities, business education, training</w:t>
      </w:r>
      <w:r w:rsidR="00EF28ED" w:rsidRPr="00F96926">
        <w:t xml:space="preserve"> sessions</w:t>
      </w:r>
      <w:r w:rsidR="00463204" w:rsidRPr="00F96926">
        <w:t>, and professional development</w:t>
      </w:r>
      <w:r w:rsidR="00EF28ED" w:rsidRPr="00F96926">
        <w:t xml:space="preserve"> learning</w:t>
      </w:r>
      <w:r w:rsidR="00463204" w:rsidRPr="00F96926">
        <w:t xml:space="preserve"> to help businesses navigate the current market.</w:t>
      </w:r>
      <w:r w:rsidR="00A55169" w:rsidRPr="00F96926">
        <w:t xml:space="preserve"> </w:t>
      </w:r>
    </w:p>
    <w:p w14:paraId="5CA9EC70" w14:textId="77777777" w:rsidR="007D5CF3" w:rsidRDefault="007D5CF3" w:rsidP="007D5CF3">
      <w:pPr>
        <w:rPr>
          <w:b/>
          <w:bCs/>
        </w:rPr>
      </w:pPr>
    </w:p>
    <w:p w14:paraId="6FAE8580" w14:textId="5325653E" w:rsidR="007D5CF3" w:rsidRPr="00F108D1" w:rsidRDefault="007D5CF3" w:rsidP="007D5CF3">
      <w:pPr>
        <w:rPr>
          <w:b/>
          <w:bCs/>
          <w:sz w:val="28"/>
          <w:szCs w:val="28"/>
        </w:rPr>
      </w:pPr>
      <w:r w:rsidRPr="00F108D1">
        <w:rPr>
          <w:b/>
          <w:bCs/>
          <w:sz w:val="28"/>
          <w:szCs w:val="28"/>
        </w:rPr>
        <w:t>SECTION 3: LIMITATIONS</w:t>
      </w:r>
    </w:p>
    <w:p w14:paraId="15447CC8" w14:textId="6C705215" w:rsidR="007D5CF3" w:rsidRDefault="007D5CF3" w:rsidP="007D5CF3">
      <w:r w:rsidRPr="007D5CF3">
        <w:t xml:space="preserve">The Chamber shall observe all local, state, and federal laws applicable to a nonprofit organization as defined in </w:t>
      </w:r>
      <w:r w:rsidRPr="007D5CF3">
        <w:rPr>
          <w:b/>
          <w:bCs/>
        </w:rPr>
        <w:t>Section 501(c)(</w:t>
      </w:r>
      <w:r w:rsidR="00141434">
        <w:rPr>
          <w:b/>
          <w:bCs/>
        </w:rPr>
        <w:t>3</w:t>
      </w:r>
      <w:r w:rsidRPr="007D5CF3">
        <w:rPr>
          <w:b/>
          <w:bCs/>
        </w:rPr>
        <w:t>)</w:t>
      </w:r>
      <w:r w:rsidRPr="007D5CF3">
        <w:t xml:space="preserve"> of the Internal Revenue </w:t>
      </w:r>
      <w:r w:rsidR="00A72767" w:rsidRPr="007D5CF3">
        <w:t>Code</w:t>
      </w:r>
      <w:r w:rsidR="00A72767">
        <w:t xml:space="preserve"> and</w:t>
      </w:r>
      <w:r w:rsidR="00B129CB">
        <w:t xml:space="preserve"> follow </w:t>
      </w:r>
      <w:r w:rsidR="00B129CB" w:rsidRPr="008425ED">
        <w:t xml:space="preserve">the provisions of the Minnesota Nonprofit Corporation Act, </w:t>
      </w:r>
      <w:r w:rsidR="00B129CB" w:rsidRPr="006870AA">
        <w:rPr>
          <w:b/>
          <w:bCs/>
        </w:rPr>
        <w:t>Chapter 317A</w:t>
      </w:r>
      <w:r w:rsidR="00B129CB" w:rsidRPr="008425ED">
        <w:t xml:space="preserve"> of the Minnesota Statutes.</w:t>
      </w:r>
      <w:r w:rsidR="00B129CB">
        <w:t xml:space="preserve"> </w:t>
      </w:r>
    </w:p>
    <w:p w14:paraId="7F73D31A" w14:textId="7D1C9428" w:rsidR="007D5CF3" w:rsidRPr="007D5CF3" w:rsidRDefault="007D5CF3" w:rsidP="007D5CF3"/>
    <w:p w14:paraId="0CE55C8A" w14:textId="77777777" w:rsidR="003A7E59" w:rsidRDefault="007D5CF3" w:rsidP="00685A0C">
      <w:pPr>
        <w:jc w:val="center"/>
        <w:rPr>
          <w:b/>
          <w:bCs/>
          <w:sz w:val="28"/>
          <w:szCs w:val="28"/>
        </w:rPr>
      </w:pPr>
      <w:r w:rsidRPr="00122DD1">
        <w:rPr>
          <w:b/>
          <w:bCs/>
          <w:sz w:val="40"/>
          <w:szCs w:val="40"/>
        </w:rPr>
        <w:t>ARTICLE II: MEMBERSHIP</w:t>
      </w:r>
      <w:r w:rsidR="003A7E59">
        <w:rPr>
          <w:b/>
          <w:bCs/>
          <w:sz w:val="40"/>
          <w:szCs w:val="40"/>
        </w:rPr>
        <w:t xml:space="preserve"> </w:t>
      </w:r>
    </w:p>
    <w:p w14:paraId="06EA65F9" w14:textId="77777777" w:rsidR="003A7E59" w:rsidRDefault="003A7E59" w:rsidP="00685A0C">
      <w:pPr>
        <w:jc w:val="center"/>
        <w:rPr>
          <w:b/>
          <w:bCs/>
          <w:sz w:val="28"/>
          <w:szCs w:val="28"/>
        </w:rPr>
      </w:pPr>
    </w:p>
    <w:p w14:paraId="7504225B" w14:textId="561BE343" w:rsidR="007D5CF3" w:rsidRPr="00685A0C" w:rsidRDefault="007D5CF3" w:rsidP="003A7E59">
      <w:pPr>
        <w:rPr>
          <w:b/>
          <w:bCs/>
          <w:sz w:val="40"/>
          <w:szCs w:val="40"/>
        </w:rPr>
      </w:pPr>
      <w:r w:rsidRPr="007D5CF3">
        <w:rPr>
          <w:b/>
          <w:bCs/>
          <w:sz w:val="28"/>
          <w:szCs w:val="28"/>
        </w:rPr>
        <w:t>SECTION 1: ELIGIBILITY</w:t>
      </w:r>
    </w:p>
    <w:p w14:paraId="2459D617" w14:textId="51D1ABA3" w:rsidR="007D1286" w:rsidRPr="00F96926" w:rsidRDefault="00EE6663" w:rsidP="007D5CF3">
      <w:r w:rsidRPr="00F96926">
        <w:t xml:space="preserve">The public is </w:t>
      </w:r>
      <w:r w:rsidR="007D1286" w:rsidRPr="00F96926">
        <w:t>welcome to join the chamber by providing basic</w:t>
      </w:r>
      <w:r w:rsidR="00C5122F" w:rsidRPr="00F96926">
        <w:t xml:space="preserve"> contact</w:t>
      </w:r>
      <w:r w:rsidR="007D1286" w:rsidRPr="00F96926">
        <w:t xml:space="preserve"> information and paying </w:t>
      </w:r>
      <w:r w:rsidR="008547F9">
        <w:t xml:space="preserve">the </w:t>
      </w:r>
      <w:r w:rsidR="00F96926" w:rsidRPr="00F96926">
        <w:t>annual</w:t>
      </w:r>
      <w:r w:rsidR="007D1286" w:rsidRPr="00F96926">
        <w:t xml:space="preserve"> </w:t>
      </w:r>
      <w:r w:rsidR="00CD76F4" w:rsidRPr="00F96926">
        <w:t>m</w:t>
      </w:r>
      <w:r w:rsidR="0070547C" w:rsidRPr="00F96926">
        <w:t>embership</w:t>
      </w:r>
      <w:r w:rsidR="00F96926">
        <w:t xml:space="preserve"> fee</w:t>
      </w:r>
      <w:r w:rsidR="007D1286" w:rsidRPr="00F96926">
        <w:t>.</w:t>
      </w:r>
      <w:r w:rsidR="00C5122F" w:rsidRPr="00F96926">
        <w:t xml:space="preserve"> </w:t>
      </w:r>
    </w:p>
    <w:p w14:paraId="3E14AA3F" w14:textId="77777777" w:rsidR="003A7E59" w:rsidRPr="00300C55" w:rsidRDefault="003A7E59" w:rsidP="007D5CF3">
      <w:pPr>
        <w:rPr>
          <w:color w:val="EE0000"/>
        </w:rPr>
      </w:pPr>
    </w:p>
    <w:p w14:paraId="3AA6ED01" w14:textId="6298990F" w:rsidR="007D5CF3" w:rsidRDefault="007D5CF3" w:rsidP="00DF7FB3">
      <w:pPr>
        <w:pStyle w:val="ListParagraph"/>
        <w:numPr>
          <w:ilvl w:val="0"/>
          <w:numId w:val="20"/>
        </w:numPr>
      </w:pPr>
      <w:r w:rsidRPr="007D5CF3">
        <w:t xml:space="preserve">Any </w:t>
      </w:r>
      <w:r w:rsidR="00FA7A2A">
        <w:t>individual</w:t>
      </w:r>
      <w:r w:rsidRPr="007D5CF3">
        <w:t xml:space="preserve">, association, corporation, partnership, estate, or other entity with an interest in the objectives of the Chamber is </w:t>
      </w:r>
      <w:r w:rsidRPr="00C222DD">
        <w:t>eligible for membership.</w:t>
      </w:r>
    </w:p>
    <w:p w14:paraId="28129CD3" w14:textId="77777777" w:rsidR="00DF7FB3" w:rsidRDefault="00BD101D" w:rsidP="00DF7FB3">
      <w:pPr>
        <w:pStyle w:val="ListParagraph"/>
        <w:numPr>
          <w:ilvl w:val="0"/>
          <w:numId w:val="20"/>
        </w:numPr>
      </w:pPr>
      <w:r>
        <w:t>Member Information shall include</w:t>
      </w:r>
      <w:r w:rsidR="00DF7FB3">
        <w:t>:</w:t>
      </w:r>
      <w:r>
        <w:t xml:space="preserve"> </w:t>
      </w:r>
    </w:p>
    <w:p w14:paraId="448798B6" w14:textId="08F4C0AE" w:rsidR="00DF7FB3" w:rsidRDefault="00BD101D" w:rsidP="00DF7FB3">
      <w:pPr>
        <w:pStyle w:val="ListParagraph"/>
        <w:numPr>
          <w:ilvl w:val="1"/>
          <w:numId w:val="20"/>
        </w:numPr>
      </w:pPr>
      <w:r>
        <w:t>Business Name</w:t>
      </w:r>
      <w:r w:rsidR="00C26413">
        <w:t>:  __________________________________________</w:t>
      </w:r>
    </w:p>
    <w:p w14:paraId="3F29E262" w14:textId="5197A621" w:rsidR="00DF7FB3" w:rsidRDefault="00BD101D" w:rsidP="00DF7FB3">
      <w:pPr>
        <w:pStyle w:val="ListParagraph"/>
        <w:numPr>
          <w:ilvl w:val="1"/>
          <w:numId w:val="20"/>
        </w:numPr>
      </w:pPr>
      <w:r>
        <w:lastRenderedPageBreak/>
        <w:t>Business Address</w:t>
      </w:r>
      <w:r w:rsidR="00C26413">
        <w:t>:  _________________________________________</w:t>
      </w:r>
    </w:p>
    <w:p w14:paraId="2BB27D6A" w14:textId="46A622F7" w:rsidR="00DF7FB3" w:rsidRDefault="00BD101D" w:rsidP="00DF7FB3">
      <w:pPr>
        <w:pStyle w:val="ListParagraph"/>
        <w:numPr>
          <w:ilvl w:val="1"/>
          <w:numId w:val="20"/>
        </w:numPr>
      </w:pPr>
      <w:r>
        <w:t>Business Phone Number</w:t>
      </w:r>
      <w:r w:rsidR="00C26413">
        <w:t>:  ___________________________________</w:t>
      </w:r>
    </w:p>
    <w:p w14:paraId="0F3BEBE4" w14:textId="44F20104" w:rsidR="00DF7FB3" w:rsidRDefault="00BD101D" w:rsidP="00DF7FB3">
      <w:pPr>
        <w:pStyle w:val="ListParagraph"/>
        <w:numPr>
          <w:ilvl w:val="1"/>
          <w:numId w:val="20"/>
        </w:numPr>
      </w:pPr>
      <w:r>
        <w:t>Business Email Address</w:t>
      </w:r>
      <w:r w:rsidR="00C26413">
        <w:t>:  ____________________________________</w:t>
      </w:r>
    </w:p>
    <w:p w14:paraId="75BAC0BB" w14:textId="415D86F4" w:rsidR="00DF7FB3" w:rsidRDefault="00BD101D" w:rsidP="00DF7FB3">
      <w:pPr>
        <w:pStyle w:val="ListParagraph"/>
        <w:numPr>
          <w:ilvl w:val="1"/>
          <w:numId w:val="20"/>
        </w:numPr>
      </w:pPr>
      <w:r>
        <w:t>Business Web Address</w:t>
      </w:r>
      <w:r w:rsidR="00C26413">
        <w:t xml:space="preserve">:  </w:t>
      </w:r>
      <w:r w:rsidR="008E67FB">
        <w:t>_____________________________________</w:t>
      </w:r>
    </w:p>
    <w:p w14:paraId="1F71BC23" w14:textId="56B5185C" w:rsidR="00DF7FB3" w:rsidRDefault="00DF7FB3" w:rsidP="00DF7FB3">
      <w:pPr>
        <w:pStyle w:val="ListParagraph"/>
        <w:numPr>
          <w:ilvl w:val="1"/>
          <w:numId w:val="20"/>
        </w:numPr>
      </w:pPr>
      <w:r>
        <w:t>Member Name</w:t>
      </w:r>
      <w:r w:rsidR="008E67FB">
        <w:t>:  __________________________________________</w:t>
      </w:r>
    </w:p>
    <w:p w14:paraId="07F97FD4" w14:textId="24BEF06B" w:rsidR="00DF7FB3" w:rsidRDefault="00DF7FB3" w:rsidP="00DF7FB3">
      <w:pPr>
        <w:pStyle w:val="ListParagraph"/>
        <w:numPr>
          <w:ilvl w:val="1"/>
          <w:numId w:val="20"/>
        </w:numPr>
      </w:pPr>
      <w:r>
        <w:t>Member Phone Number</w:t>
      </w:r>
      <w:r w:rsidR="008E67FB">
        <w:t>:  __________________________________</w:t>
      </w:r>
    </w:p>
    <w:p w14:paraId="4D321439" w14:textId="3432170B" w:rsidR="000B3DE7" w:rsidRPr="007D5CF3" w:rsidRDefault="00DF7FB3" w:rsidP="00DF7FB3">
      <w:pPr>
        <w:pStyle w:val="ListParagraph"/>
        <w:numPr>
          <w:ilvl w:val="1"/>
          <w:numId w:val="20"/>
        </w:numPr>
      </w:pPr>
      <w:r>
        <w:t>Member Email Address</w:t>
      </w:r>
      <w:r w:rsidR="008E67FB">
        <w:t>:  ___________________________________</w:t>
      </w:r>
    </w:p>
    <w:p w14:paraId="623426E4" w14:textId="77777777" w:rsidR="007D5CF3" w:rsidRDefault="007D5CF3" w:rsidP="007D5CF3">
      <w:pPr>
        <w:rPr>
          <w:b/>
          <w:bCs/>
        </w:rPr>
      </w:pPr>
    </w:p>
    <w:p w14:paraId="30DF013A" w14:textId="1F3F8330" w:rsidR="007D5CF3" w:rsidRPr="007D5CF3" w:rsidRDefault="007D5CF3" w:rsidP="007D5CF3">
      <w:pPr>
        <w:rPr>
          <w:b/>
          <w:bCs/>
          <w:sz w:val="28"/>
          <w:szCs w:val="28"/>
        </w:rPr>
      </w:pPr>
      <w:r w:rsidRPr="007D5CF3">
        <w:rPr>
          <w:b/>
          <w:bCs/>
          <w:sz w:val="28"/>
          <w:szCs w:val="28"/>
        </w:rPr>
        <w:t>SECTION 2: MEMBERSHIP</w:t>
      </w:r>
      <w:r w:rsidR="00E4050B">
        <w:rPr>
          <w:b/>
          <w:bCs/>
          <w:sz w:val="28"/>
          <w:szCs w:val="28"/>
        </w:rPr>
        <w:t>S</w:t>
      </w:r>
    </w:p>
    <w:p w14:paraId="45EF8C0F" w14:textId="29C5F72F" w:rsidR="000F393B" w:rsidRPr="00F96926" w:rsidRDefault="000F393B" w:rsidP="007D5CF3">
      <w:r w:rsidRPr="00F96926">
        <w:t xml:space="preserve">Membership </w:t>
      </w:r>
      <w:r w:rsidR="002015B4" w:rsidRPr="00F96926">
        <w:t>fee</w:t>
      </w:r>
      <w:r w:rsidRPr="00F96926">
        <w:t>s</w:t>
      </w:r>
      <w:r w:rsidR="00DD6436" w:rsidRPr="00F96926">
        <w:t xml:space="preserve"> shall</w:t>
      </w:r>
      <w:r w:rsidRPr="00F96926">
        <w:t xml:space="preserve"> support business education within the community by funding essential operations, including office and postage expenses, website and email maintenance, the annual meeting, and other related costs.</w:t>
      </w:r>
    </w:p>
    <w:p w14:paraId="7BD94696" w14:textId="664837F8" w:rsidR="00E26DA7" w:rsidRDefault="007D5CF3" w:rsidP="00D01ADD">
      <w:pPr>
        <w:pStyle w:val="ListParagraph"/>
        <w:numPr>
          <w:ilvl w:val="0"/>
          <w:numId w:val="29"/>
        </w:numPr>
      </w:pPr>
      <w:r w:rsidRPr="00D01ADD">
        <w:rPr>
          <w:b/>
          <w:bCs/>
        </w:rPr>
        <w:t>Amount:</w:t>
      </w:r>
      <w:r w:rsidRPr="007D5CF3">
        <w:t xml:space="preserve"> The annual </w:t>
      </w:r>
      <w:r w:rsidR="0045052E">
        <w:t>membership</w:t>
      </w:r>
      <w:r w:rsidRPr="007D5CF3">
        <w:t xml:space="preserve"> shall be $50. The Board of Directors may change this amount</w:t>
      </w:r>
      <w:r w:rsidR="00E95BC8">
        <w:t xml:space="preserve"> by majority</w:t>
      </w:r>
      <w:r w:rsidR="00083D06">
        <w:t xml:space="preserve"> vote of the members.</w:t>
      </w:r>
    </w:p>
    <w:p w14:paraId="211177F2" w14:textId="081C9EC7" w:rsidR="007D5CF3" w:rsidRPr="007D5CF3" w:rsidRDefault="007D5CF3" w:rsidP="00D01ADD">
      <w:pPr>
        <w:pStyle w:val="ListParagraph"/>
        <w:numPr>
          <w:ilvl w:val="0"/>
          <w:numId w:val="29"/>
        </w:numPr>
      </w:pPr>
      <w:r w:rsidRPr="00D01ADD">
        <w:rPr>
          <w:b/>
          <w:bCs/>
        </w:rPr>
        <w:t>Due Date:</w:t>
      </w:r>
      <w:r w:rsidRPr="007D5CF3">
        <w:t xml:space="preserve"> Annual </w:t>
      </w:r>
      <w:r w:rsidR="0045052E">
        <w:t>membership</w:t>
      </w:r>
      <w:r w:rsidRPr="007D5CF3">
        <w:t xml:space="preserve"> for all members </w:t>
      </w:r>
      <w:r w:rsidR="0045052E">
        <w:t>is</w:t>
      </w:r>
      <w:r w:rsidRPr="007D5CF3">
        <w:t xml:space="preserve"> due in </w:t>
      </w:r>
      <w:r w:rsidRPr="00D01ADD">
        <w:rPr>
          <w:b/>
          <w:bCs/>
        </w:rPr>
        <w:t>January</w:t>
      </w:r>
      <w:r w:rsidRPr="007D5CF3">
        <w:t xml:space="preserve"> of each year.</w:t>
      </w:r>
    </w:p>
    <w:p w14:paraId="363341FA" w14:textId="7A2C4276" w:rsidR="007D5CF3" w:rsidRDefault="007D5CF3" w:rsidP="00D01ADD">
      <w:pPr>
        <w:pStyle w:val="ListParagraph"/>
        <w:numPr>
          <w:ilvl w:val="0"/>
          <w:numId w:val="29"/>
        </w:numPr>
      </w:pPr>
      <w:r w:rsidRPr="00D01ADD">
        <w:rPr>
          <w:b/>
          <w:bCs/>
        </w:rPr>
        <w:t>Adherence:</w:t>
      </w:r>
      <w:r w:rsidRPr="007D5CF3">
        <w:t xml:space="preserve"> Payment of </w:t>
      </w:r>
      <w:r w:rsidR="0045052E">
        <w:t>membership</w:t>
      </w:r>
      <w:r w:rsidRPr="007D5CF3">
        <w:t xml:space="preserve"> constitutes an agreement to adhere to the bylaws, rules, and regulations of the Chamber.</w:t>
      </w:r>
    </w:p>
    <w:p w14:paraId="2FF0B46B" w14:textId="77777777" w:rsidR="00E55CFF" w:rsidRDefault="00E55CFF" w:rsidP="007D5CF3">
      <w:pPr>
        <w:rPr>
          <w:b/>
          <w:bCs/>
        </w:rPr>
      </w:pPr>
    </w:p>
    <w:p w14:paraId="6776DD19" w14:textId="26C35DC2" w:rsidR="007D5CF3" w:rsidRPr="006C0A9E" w:rsidRDefault="007D5CF3" w:rsidP="007D5CF3">
      <w:pPr>
        <w:rPr>
          <w:b/>
          <w:bCs/>
          <w:sz w:val="28"/>
          <w:szCs w:val="28"/>
        </w:rPr>
      </w:pPr>
      <w:r w:rsidRPr="006C0A9E">
        <w:rPr>
          <w:b/>
          <w:bCs/>
          <w:sz w:val="28"/>
          <w:szCs w:val="28"/>
        </w:rPr>
        <w:t>SECTION 3: VOTING &amp; PRIVILEGES</w:t>
      </w:r>
    </w:p>
    <w:p w14:paraId="560CFAA5" w14:textId="1BD4453B" w:rsidR="007D5CF3" w:rsidRPr="007D5CF3" w:rsidRDefault="007D5CF3" w:rsidP="007D5CF3">
      <w:r w:rsidRPr="007D5CF3">
        <w:t xml:space="preserve">Each member entity in </w:t>
      </w:r>
      <w:r w:rsidRPr="007D5CF3">
        <w:rPr>
          <w:b/>
          <w:bCs/>
        </w:rPr>
        <w:t>good standing</w:t>
      </w:r>
      <w:r w:rsidRPr="007D5CF3">
        <w:t xml:space="preserve"> is entitled to </w:t>
      </w:r>
      <w:r w:rsidRPr="007D5CF3">
        <w:rPr>
          <w:b/>
          <w:bCs/>
        </w:rPr>
        <w:t>one vote</w:t>
      </w:r>
      <w:r w:rsidRPr="007D5CF3">
        <w:t xml:space="preserve"> in Chamber matters.</w:t>
      </w:r>
    </w:p>
    <w:p w14:paraId="4AF881BA" w14:textId="77777777" w:rsidR="007D5CF3" w:rsidRPr="007D5CF3" w:rsidRDefault="007D5CF3" w:rsidP="007D5CF3">
      <w:pPr>
        <w:numPr>
          <w:ilvl w:val="0"/>
          <w:numId w:val="2"/>
        </w:numPr>
      </w:pPr>
      <w:r w:rsidRPr="007D5CF3">
        <w:rPr>
          <w:b/>
          <w:bCs/>
        </w:rPr>
        <w:t>Proxy:</w:t>
      </w:r>
      <w:r w:rsidRPr="007D5CF3">
        <w:t xml:space="preserve"> A member may nominate an individual to exercise their membership privileges and vote on their behalf (a </w:t>
      </w:r>
      <w:r w:rsidRPr="007D5CF3">
        <w:rPr>
          <w:b/>
          <w:bCs/>
        </w:rPr>
        <w:t>proxy</w:t>
      </w:r>
      <w:r w:rsidRPr="007D5CF3">
        <w:t>) by providing written notice to the Secretary. This proxy may be changed or revoked by the member with written notice.</w:t>
      </w:r>
    </w:p>
    <w:p w14:paraId="6851302C" w14:textId="77777777" w:rsidR="007D5CF3" w:rsidRDefault="007D5CF3" w:rsidP="007D5CF3">
      <w:pPr>
        <w:rPr>
          <w:b/>
          <w:bCs/>
        </w:rPr>
      </w:pPr>
    </w:p>
    <w:p w14:paraId="3A95AB17" w14:textId="30452961" w:rsidR="007D5CF3" w:rsidRPr="007A1555" w:rsidRDefault="007D5CF3" w:rsidP="007D5CF3">
      <w:pPr>
        <w:rPr>
          <w:b/>
          <w:bCs/>
          <w:sz w:val="28"/>
          <w:szCs w:val="28"/>
        </w:rPr>
      </w:pPr>
      <w:r w:rsidRPr="007A1555">
        <w:rPr>
          <w:b/>
          <w:bCs/>
          <w:sz w:val="28"/>
          <w:szCs w:val="28"/>
        </w:rPr>
        <w:t>SECTION 4: MEMBERSHIP STATUS</w:t>
      </w:r>
    </w:p>
    <w:p w14:paraId="1AD16820" w14:textId="77777777" w:rsidR="007D5CF3" w:rsidRPr="007D5CF3" w:rsidRDefault="007D5CF3" w:rsidP="00F554A5">
      <w:pPr>
        <w:ind w:left="720"/>
      </w:pPr>
      <w:r w:rsidRPr="007D5CF3">
        <w:rPr>
          <w:b/>
          <w:bCs/>
        </w:rPr>
        <w:t>A. Resignation:</w:t>
      </w:r>
      <w:r w:rsidRPr="007D5CF3">
        <w:t xml:space="preserve"> A member may resign by providing a written request to the Board of Directors.</w:t>
      </w:r>
    </w:p>
    <w:p w14:paraId="6E945423" w14:textId="77777777" w:rsidR="007D5CF3" w:rsidRPr="007D5CF3" w:rsidRDefault="007D5CF3" w:rsidP="00F554A5">
      <w:pPr>
        <w:ind w:left="720"/>
      </w:pPr>
      <w:r w:rsidRPr="007D5CF3">
        <w:rPr>
          <w:b/>
          <w:bCs/>
        </w:rPr>
        <w:t>B. Lapse:</w:t>
      </w:r>
      <w:r w:rsidRPr="007D5CF3">
        <w:t xml:space="preserve"> Membership may be suspended for </w:t>
      </w:r>
      <w:r w:rsidRPr="007D5CF3">
        <w:rPr>
          <w:b/>
          <w:bCs/>
        </w:rPr>
        <w:t>non-payment of dues</w:t>
      </w:r>
      <w:r w:rsidRPr="007D5CF3">
        <w:t xml:space="preserve"> 90 days after the due date, unless the Board grants an extension for good cause.</w:t>
      </w:r>
    </w:p>
    <w:p w14:paraId="4B6CAB9D" w14:textId="3B82C3FB" w:rsidR="007D5CF3" w:rsidRPr="007D5CF3" w:rsidRDefault="007D5CF3" w:rsidP="00F554A5">
      <w:pPr>
        <w:ind w:left="720"/>
      </w:pPr>
      <w:r w:rsidRPr="007D5CF3">
        <w:rPr>
          <w:b/>
          <w:bCs/>
        </w:rPr>
        <w:t>C. Conduct:</w:t>
      </w:r>
      <w:r w:rsidRPr="007D5CF3">
        <w:t xml:space="preserve"> The Board of Directors may review the standing of any member whose conduct</w:t>
      </w:r>
      <w:r w:rsidR="00540AFE">
        <w:t>, including conflict of interests,</w:t>
      </w:r>
      <w:r w:rsidRPr="007D5CF3">
        <w:t xml:space="preserve"> is alleged to be detrimental to the Chamber's mission, reputation, or objectives.</w:t>
      </w:r>
    </w:p>
    <w:p w14:paraId="23008B44" w14:textId="10E5B031" w:rsidR="007D5CF3" w:rsidRPr="007D5CF3" w:rsidRDefault="00F82693" w:rsidP="00F82693">
      <w:pPr>
        <w:ind w:left="1440"/>
      </w:pPr>
      <w:r>
        <w:t xml:space="preserve">1. </w:t>
      </w:r>
      <w:r w:rsidR="007D5CF3" w:rsidRPr="007D5CF3">
        <w:t xml:space="preserve">The </w:t>
      </w:r>
      <w:r w:rsidR="00083D06" w:rsidRPr="007D5CF3">
        <w:t>members</w:t>
      </w:r>
      <w:r w:rsidR="007D5CF3" w:rsidRPr="007D5CF3">
        <w:t xml:space="preserve"> must receive </w:t>
      </w:r>
      <w:r w:rsidR="007D5CF3" w:rsidRPr="007D5CF3">
        <w:rPr>
          <w:b/>
          <w:bCs/>
        </w:rPr>
        <w:t>written notice</w:t>
      </w:r>
      <w:r w:rsidR="007D5CF3" w:rsidRPr="007D5CF3">
        <w:t xml:space="preserve"> and an </w:t>
      </w:r>
      <w:r w:rsidR="007D5CF3" w:rsidRPr="007D5CF3">
        <w:rPr>
          <w:b/>
          <w:bCs/>
        </w:rPr>
        <w:t>opportunity to be heard</w:t>
      </w:r>
      <w:r w:rsidR="007D5CF3" w:rsidRPr="007D5CF3">
        <w:t xml:space="preserve"> by the Board before any action is taken.</w:t>
      </w:r>
    </w:p>
    <w:p w14:paraId="66EB7263" w14:textId="40B5AFF8" w:rsidR="007D5CF3" w:rsidRDefault="00F82693" w:rsidP="00F82693">
      <w:pPr>
        <w:ind w:left="1440"/>
      </w:pPr>
      <w:r>
        <w:t xml:space="preserve">2. </w:t>
      </w:r>
      <w:r w:rsidR="007D5CF3" w:rsidRPr="007D5CF3">
        <w:t xml:space="preserve">Revocation of membership for conduct requires a </w:t>
      </w:r>
      <w:r w:rsidR="007D5CF3" w:rsidRPr="007D5CF3">
        <w:rPr>
          <w:b/>
          <w:bCs/>
        </w:rPr>
        <w:t>three-fifths (60%) affirmative vote</w:t>
      </w:r>
      <w:r w:rsidR="007D5CF3" w:rsidRPr="007D5CF3">
        <w:t xml:space="preserve"> of the Board of Directors at a regularly scheduled meeting.</w:t>
      </w:r>
    </w:p>
    <w:p w14:paraId="4964D7E5" w14:textId="77777777" w:rsidR="00334C6E" w:rsidRDefault="00334C6E" w:rsidP="00334C6E">
      <w:pPr>
        <w:jc w:val="center"/>
        <w:rPr>
          <w:b/>
          <w:bCs/>
          <w:sz w:val="36"/>
          <w:szCs w:val="36"/>
        </w:rPr>
      </w:pPr>
    </w:p>
    <w:p w14:paraId="7B88CFE2" w14:textId="675A4F63" w:rsidR="00334C6E" w:rsidRPr="00122DD1" w:rsidRDefault="00334C6E" w:rsidP="00334C6E">
      <w:pPr>
        <w:jc w:val="center"/>
        <w:rPr>
          <w:b/>
          <w:bCs/>
          <w:sz w:val="40"/>
          <w:szCs w:val="40"/>
        </w:rPr>
      </w:pPr>
      <w:r w:rsidRPr="00122DD1">
        <w:rPr>
          <w:b/>
          <w:bCs/>
          <w:sz w:val="40"/>
          <w:szCs w:val="40"/>
        </w:rPr>
        <w:lastRenderedPageBreak/>
        <w:t>ARTICLE III: CONFLICT OF INTEREST</w:t>
      </w:r>
    </w:p>
    <w:p w14:paraId="2F44A68E" w14:textId="77777777" w:rsidR="00334C6E" w:rsidRPr="00B453DF" w:rsidRDefault="00334C6E" w:rsidP="00334C6E"/>
    <w:p w14:paraId="5E56C5D8" w14:textId="4BDFDCCD" w:rsidR="00334C6E" w:rsidRPr="00334C6E" w:rsidRDefault="00334C6E" w:rsidP="00334C6E">
      <w:pPr>
        <w:rPr>
          <w:b/>
          <w:bCs/>
          <w:sz w:val="28"/>
          <w:szCs w:val="28"/>
        </w:rPr>
      </w:pPr>
      <w:r w:rsidRPr="00334C6E">
        <w:rPr>
          <w:b/>
          <w:bCs/>
          <w:sz w:val="28"/>
          <w:szCs w:val="28"/>
        </w:rPr>
        <w:t>S</w:t>
      </w:r>
      <w:r w:rsidR="00F82693">
        <w:rPr>
          <w:b/>
          <w:bCs/>
          <w:sz w:val="28"/>
          <w:szCs w:val="28"/>
        </w:rPr>
        <w:t>ECT</w:t>
      </w:r>
      <w:r w:rsidR="003511FE">
        <w:rPr>
          <w:b/>
          <w:bCs/>
          <w:sz w:val="28"/>
          <w:szCs w:val="28"/>
        </w:rPr>
        <w:t>ION</w:t>
      </w:r>
      <w:r w:rsidRPr="00334C6E">
        <w:rPr>
          <w:b/>
          <w:bCs/>
          <w:sz w:val="28"/>
          <w:szCs w:val="28"/>
        </w:rPr>
        <w:t xml:space="preserve"> 1. P</w:t>
      </w:r>
      <w:r w:rsidR="003511FE">
        <w:rPr>
          <w:b/>
          <w:bCs/>
          <w:sz w:val="28"/>
          <w:szCs w:val="28"/>
        </w:rPr>
        <w:t>URPOSE</w:t>
      </w:r>
    </w:p>
    <w:p w14:paraId="6219E4ED" w14:textId="3A395E43" w:rsidR="00AC01EA" w:rsidRDefault="00334C6E" w:rsidP="00334C6E">
      <w:r w:rsidRPr="00334C6E">
        <w:t>The purpose of this conflict of interest</w:t>
      </w:r>
      <w:r w:rsidR="00031857">
        <w:t xml:space="preserve"> </w:t>
      </w:r>
      <w:r w:rsidR="00031857" w:rsidRPr="00031857">
        <w:rPr>
          <w:b/>
          <w:bCs/>
        </w:rPr>
        <w:t>(COI)</w:t>
      </w:r>
      <w:r w:rsidRPr="00334C6E">
        <w:t xml:space="preserve"> policy is to protect the interests of the Corporation when it is contemplating entering into a transaction or arrangement that might benefit the private interest of a Director, Officer, or Key </w:t>
      </w:r>
      <w:r w:rsidR="00AC01EA">
        <w:t>Member</w:t>
      </w:r>
      <w:r w:rsidRPr="00334C6E">
        <w:t xml:space="preserve"> of the Corporation, or that might result in a possible excess benefit transaction. This policy is intended to supplement, but not replace, any applicable state and federal laws governing </w:t>
      </w:r>
      <w:r w:rsidR="00AC01EA">
        <w:t>conflicts</w:t>
      </w:r>
      <w:r w:rsidRPr="00334C6E">
        <w:t xml:space="preserve"> of interest.</w:t>
      </w:r>
      <w:r w:rsidR="004303CA">
        <w:t xml:space="preserve"> </w:t>
      </w:r>
    </w:p>
    <w:p w14:paraId="7B2BDDE5" w14:textId="77777777" w:rsidR="007211CA" w:rsidRDefault="007211CA" w:rsidP="00334C6E"/>
    <w:p w14:paraId="7D30B7BF" w14:textId="28A414AE" w:rsidR="007211CA" w:rsidRPr="00F96926" w:rsidRDefault="007211CA" w:rsidP="00334C6E">
      <w:r w:rsidRPr="00F96926">
        <w:t xml:space="preserve">No member of the Board of Directors, nor any member of their family, shall receive any special treatment or benefit, financial or otherwise, as a result of </w:t>
      </w:r>
      <w:r w:rsidR="00216898" w:rsidRPr="00F96926">
        <w:t>holding a</w:t>
      </w:r>
      <w:r w:rsidRPr="00F96926">
        <w:t xml:space="preserve"> Director’s position.</w:t>
      </w:r>
    </w:p>
    <w:p w14:paraId="146D2537" w14:textId="77777777" w:rsidR="004303CA" w:rsidRDefault="004303CA" w:rsidP="00334C6E"/>
    <w:p w14:paraId="4DD7C854" w14:textId="7BDBEF47" w:rsidR="00334C6E" w:rsidRPr="00334C6E" w:rsidRDefault="00334C6E" w:rsidP="00334C6E">
      <w:pPr>
        <w:rPr>
          <w:b/>
          <w:bCs/>
          <w:sz w:val="28"/>
          <w:szCs w:val="28"/>
        </w:rPr>
      </w:pPr>
      <w:r w:rsidRPr="00334C6E">
        <w:rPr>
          <w:b/>
          <w:bCs/>
          <w:sz w:val="28"/>
          <w:szCs w:val="28"/>
        </w:rPr>
        <w:t>S</w:t>
      </w:r>
      <w:r w:rsidR="00244C95">
        <w:rPr>
          <w:b/>
          <w:bCs/>
          <w:sz w:val="28"/>
          <w:szCs w:val="28"/>
        </w:rPr>
        <w:t xml:space="preserve">ECTION </w:t>
      </w:r>
      <w:r w:rsidRPr="00334C6E">
        <w:rPr>
          <w:b/>
          <w:bCs/>
          <w:sz w:val="28"/>
          <w:szCs w:val="28"/>
        </w:rPr>
        <w:t>2. D</w:t>
      </w:r>
      <w:r w:rsidR="00244C95">
        <w:rPr>
          <w:b/>
          <w:bCs/>
          <w:sz w:val="28"/>
          <w:szCs w:val="28"/>
        </w:rPr>
        <w:t>EFINITIONS</w:t>
      </w:r>
    </w:p>
    <w:p w14:paraId="0D33B2D3" w14:textId="121B4710" w:rsidR="00AC01EA" w:rsidRDefault="00334C6E" w:rsidP="00660E15">
      <w:pPr>
        <w:ind w:left="720"/>
      </w:pPr>
      <w:r w:rsidRPr="00334C6E">
        <w:rPr>
          <w:b/>
          <w:bCs/>
        </w:rPr>
        <w:t>A. Conflicting Interest:</w:t>
      </w:r>
      <w:r w:rsidRPr="00334C6E">
        <w:t xml:space="preserve"> A Conflicting Interest exists when the interests of the Corporation and the </w:t>
      </w:r>
      <w:r w:rsidR="00674296">
        <w:t>interests</w:t>
      </w:r>
      <w:r w:rsidRPr="00334C6E">
        <w:t xml:space="preserve"> of a Director, Officer, or Key </w:t>
      </w:r>
      <w:r w:rsidR="00674296">
        <w:t>Member</w:t>
      </w:r>
      <w:r w:rsidRPr="00334C6E">
        <w:t xml:space="preserve"> are at odds, or where the individual could use their position for their personal material benefit or the material benefit of a family member or associated entity. </w:t>
      </w:r>
    </w:p>
    <w:p w14:paraId="67A84982" w14:textId="77777777" w:rsidR="00AC01EA" w:rsidRDefault="00334C6E" w:rsidP="00660E15">
      <w:pPr>
        <w:ind w:left="720"/>
      </w:pPr>
      <w:r w:rsidRPr="00334C6E">
        <w:rPr>
          <w:b/>
          <w:bCs/>
        </w:rPr>
        <w:t>B. Interested Person:</w:t>
      </w:r>
      <w:r w:rsidRPr="00334C6E">
        <w:t xml:space="preserve"> Any Director, Officer, or Key Employee who has a Conflicting Interest with respect to any transaction or arrangement. </w:t>
      </w:r>
    </w:p>
    <w:p w14:paraId="6A2D10A3" w14:textId="26478B90" w:rsidR="00334C6E" w:rsidRPr="00334C6E" w:rsidRDefault="00334C6E" w:rsidP="00660E15">
      <w:pPr>
        <w:ind w:left="720"/>
      </w:pPr>
      <w:r w:rsidRPr="00334C6E">
        <w:rPr>
          <w:b/>
          <w:bCs/>
        </w:rPr>
        <w:t xml:space="preserve">C. Key </w:t>
      </w:r>
      <w:r w:rsidR="00660E15">
        <w:rPr>
          <w:b/>
          <w:bCs/>
        </w:rPr>
        <w:t>Member</w:t>
      </w:r>
      <w:r w:rsidRPr="00334C6E">
        <w:rPr>
          <w:b/>
          <w:bCs/>
        </w:rPr>
        <w:t xml:space="preserve">: </w:t>
      </w:r>
      <w:r w:rsidRPr="00334C6E">
        <w:t xml:space="preserve">Any person having powers of, or </w:t>
      </w:r>
      <w:r w:rsidR="00745420" w:rsidRPr="00334C6E">
        <w:t>exercising</w:t>
      </w:r>
      <w:r w:rsidRPr="00334C6E">
        <w:t>, discretion and responsibility in the organization comparable to that of a Director or Officer.</w:t>
      </w:r>
    </w:p>
    <w:p w14:paraId="5C2A5C0F" w14:textId="77777777" w:rsidR="00AC01EA" w:rsidRDefault="00AC01EA" w:rsidP="00334C6E"/>
    <w:p w14:paraId="5DE41A0D" w14:textId="196435CD" w:rsidR="00334C6E" w:rsidRPr="00334C6E" w:rsidRDefault="00334C6E" w:rsidP="00334C6E">
      <w:pPr>
        <w:rPr>
          <w:b/>
          <w:bCs/>
          <w:sz w:val="28"/>
          <w:szCs w:val="28"/>
        </w:rPr>
      </w:pPr>
      <w:r w:rsidRPr="00334C6E">
        <w:rPr>
          <w:b/>
          <w:bCs/>
          <w:sz w:val="28"/>
          <w:szCs w:val="28"/>
        </w:rPr>
        <w:t>S</w:t>
      </w:r>
      <w:r w:rsidR="001A1057">
        <w:rPr>
          <w:b/>
          <w:bCs/>
          <w:sz w:val="28"/>
          <w:szCs w:val="28"/>
        </w:rPr>
        <w:t>ECTION</w:t>
      </w:r>
      <w:r w:rsidRPr="00334C6E">
        <w:rPr>
          <w:b/>
          <w:bCs/>
          <w:sz w:val="28"/>
          <w:szCs w:val="28"/>
        </w:rPr>
        <w:t xml:space="preserve"> 3. D</w:t>
      </w:r>
      <w:r w:rsidR="001A1057">
        <w:rPr>
          <w:b/>
          <w:bCs/>
          <w:sz w:val="28"/>
          <w:szCs w:val="28"/>
        </w:rPr>
        <w:t>UTY</w:t>
      </w:r>
      <w:r w:rsidRPr="00334C6E">
        <w:rPr>
          <w:b/>
          <w:bCs/>
          <w:sz w:val="28"/>
          <w:szCs w:val="28"/>
        </w:rPr>
        <w:t xml:space="preserve"> </w:t>
      </w:r>
      <w:r w:rsidR="001A1057">
        <w:rPr>
          <w:b/>
          <w:bCs/>
          <w:sz w:val="28"/>
          <w:szCs w:val="28"/>
        </w:rPr>
        <w:t>TO</w:t>
      </w:r>
      <w:r w:rsidRPr="00334C6E">
        <w:rPr>
          <w:b/>
          <w:bCs/>
          <w:sz w:val="28"/>
          <w:szCs w:val="28"/>
        </w:rPr>
        <w:t xml:space="preserve"> D</w:t>
      </w:r>
      <w:r w:rsidR="001A1057">
        <w:rPr>
          <w:b/>
          <w:bCs/>
          <w:sz w:val="28"/>
          <w:szCs w:val="28"/>
        </w:rPr>
        <w:t>ISCLOSE</w:t>
      </w:r>
    </w:p>
    <w:p w14:paraId="12C84096" w14:textId="77777777" w:rsidR="00334C6E" w:rsidRPr="00334C6E" w:rsidRDefault="00334C6E" w:rsidP="00334C6E">
      <w:r w:rsidRPr="00334C6E">
        <w:t>In connection with any actual or possible Conflicting Interest, an Interested Person must disclose the existence of the financial interest and all material facts to the Board of Directors, or a committee thereof, considering the proposed transaction or arrangement.</w:t>
      </w:r>
    </w:p>
    <w:p w14:paraId="01257C4D" w14:textId="77777777" w:rsidR="00674296" w:rsidRDefault="00674296" w:rsidP="00334C6E"/>
    <w:p w14:paraId="2762887F" w14:textId="58AD1508" w:rsidR="00334C6E" w:rsidRPr="00334C6E" w:rsidRDefault="001A1057" w:rsidP="00334C6E">
      <w:pPr>
        <w:rPr>
          <w:sz w:val="28"/>
          <w:szCs w:val="28"/>
        </w:rPr>
      </w:pPr>
      <w:r>
        <w:rPr>
          <w:b/>
          <w:bCs/>
          <w:sz w:val="28"/>
          <w:szCs w:val="28"/>
        </w:rPr>
        <w:t>SECTION</w:t>
      </w:r>
      <w:r w:rsidR="00334C6E" w:rsidRPr="00334C6E">
        <w:rPr>
          <w:b/>
          <w:bCs/>
          <w:sz w:val="28"/>
          <w:szCs w:val="28"/>
        </w:rPr>
        <w:t xml:space="preserve"> 4. </w:t>
      </w:r>
      <w:r>
        <w:rPr>
          <w:b/>
          <w:bCs/>
          <w:sz w:val="28"/>
          <w:szCs w:val="28"/>
        </w:rPr>
        <w:t>PROCEDURES FOR</w:t>
      </w:r>
      <w:r w:rsidR="00334C6E" w:rsidRPr="00334C6E">
        <w:rPr>
          <w:b/>
          <w:bCs/>
          <w:sz w:val="28"/>
          <w:szCs w:val="28"/>
        </w:rPr>
        <w:t xml:space="preserve"> </w:t>
      </w:r>
      <w:r w:rsidR="00B426EE">
        <w:rPr>
          <w:b/>
          <w:bCs/>
          <w:sz w:val="28"/>
          <w:szCs w:val="28"/>
        </w:rPr>
        <w:t>ADDRESSING</w:t>
      </w:r>
      <w:r w:rsidR="00334C6E" w:rsidRPr="00334C6E">
        <w:rPr>
          <w:b/>
          <w:bCs/>
          <w:sz w:val="28"/>
          <w:szCs w:val="28"/>
        </w:rPr>
        <w:t xml:space="preserve"> C</w:t>
      </w:r>
      <w:r w:rsidR="00B426EE">
        <w:rPr>
          <w:b/>
          <w:bCs/>
          <w:sz w:val="28"/>
          <w:szCs w:val="28"/>
        </w:rPr>
        <w:t>ONFLICTS OF INTEREST</w:t>
      </w:r>
    </w:p>
    <w:p w14:paraId="67CACFB0" w14:textId="77777777" w:rsidR="00674296" w:rsidRDefault="00334C6E" w:rsidP="00674296">
      <w:pPr>
        <w:ind w:left="720"/>
      </w:pPr>
      <w:r w:rsidRPr="00334C6E">
        <w:rPr>
          <w:b/>
          <w:bCs/>
        </w:rPr>
        <w:t>A. Non-Participation in Deliberation</w:t>
      </w:r>
      <w:r w:rsidRPr="00334C6E">
        <w:t xml:space="preserve">: After the disclosure of the Conflicting Interest and all material facts, and after any discussion with the Interested Person, the Interested Person shall leave the board or committee meeting while the determination of a conflict of interest is discussed and voted upon. </w:t>
      </w:r>
    </w:p>
    <w:p w14:paraId="781A7B7E" w14:textId="77777777" w:rsidR="00674296" w:rsidRDefault="00334C6E" w:rsidP="00674296">
      <w:pPr>
        <w:ind w:left="720"/>
      </w:pPr>
      <w:r w:rsidRPr="00334C6E">
        <w:rPr>
          <w:b/>
          <w:bCs/>
        </w:rPr>
        <w:t>B. Quorum and Voting:</w:t>
      </w:r>
      <w:r w:rsidRPr="00334C6E">
        <w:t xml:space="preserve"> The remaining Board or committee members shall decide if a Conflicting Interest exists. If a conflict is determined, the Board or committee shall follow the procedures of this Section. </w:t>
      </w:r>
    </w:p>
    <w:p w14:paraId="4E062CBE" w14:textId="77777777" w:rsidR="00674296" w:rsidRDefault="00334C6E" w:rsidP="00674296">
      <w:pPr>
        <w:ind w:left="720"/>
      </w:pPr>
      <w:r w:rsidRPr="00334C6E">
        <w:rPr>
          <w:b/>
          <w:bCs/>
        </w:rPr>
        <w:lastRenderedPageBreak/>
        <w:t>C. Decision to Approve:</w:t>
      </w:r>
      <w:r w:rsidRPr="00334C6E">
        <w:t xml:space="preserve"> The Board or committee may authorize or ratify the transaction or arrangement if and only if the Board or committee determines that the transaction or arrangement is fair and reasonable to the Corporation and in its best interest at the time of the determination. </w:t>
      </w:r>
    </w:p>
    <w:p w14:paraId="0A1B26FD" w14:textId="2B00854A" w:rsidR="00334C6E" w:rsidRPr="00334C6E" w:rsidRDefault="00334C6E" w:rsidP="00674296">
      <w:pPr>
        <w:ind w:left="360" w:firstLine="360"/>
      </w:pPr>
      <w:r w:rsidRPr="00334C6E">
        <w:rPr>
          <w:b/>
          <w:bCs/>
        </w:rPr>
        <w:t>D. Documentation</w:t>
      </w:r>
      <w:r w:rsidRPr="00334C6E">
        <w:t>: The minutes of the board or committee meeting shall reflect:</w:t>
      </w:r>
    </w:p>
    <w:p w14:paraId="4EB369E3" w14:textId="77777777" w:rsidR="00334C6E" w:rsidRPr="00334C6E" w:rsidRDefault="00334C6E" w:rsidP="00966571">
      <w:pPr>
        <w:pStyle w:val="ListParagraph"/>
        <w:numPr>
          <w:ilvl w:val="1"/>
          <w:numId w:val="24"/>
        </w:numPr>
        <w:ind w:left="1800"/>
      </w:pPr>
      <w:r w:rsidRPr="00334C6E">
        <w:t>That the Conflicting Interest was disclosed.</w:t>
      </w:r>
    </w:p>
    <w:p w14:paraId="53F20939" w14:textId="77777777" w:rsidR="00334C6E" w:rsidRPr="00334C6E" w:rsidRDefault="00334C6E" w:rsidP="00966571">
      <w:pPr>
        <w:pStyle w:val="ListParagraph"/>
        <w:numPr>
          <w:ilvl w:val="1"/>
          <w:numId w:val="24"/>
        </w:numPr>
        <w:ind w:left="1800"/>
      </w:pPr>
      <w:r w:rsidRPr="00334C6E">
        <w:t>The name of the Interested Person.</w:t>
      </w:r>
    </w:p>
    <w:p w14:paraId="0758AECB" w14:textId="77777777" w:rsidR="00334C6E" w:rsidRPr="00334C6E" w:rsidRDefault="00334C6E" w:rsidP="00966571">
      <w:pPr>
        <w:pStyle w:val="ListParagraph"/>
        <w:numPr>
          <w:ilvl w:val="1"/>
          <w:numId w:val="24"/>
        </w:numPr>
        <w:ind w:left="1800"/>
      </w:pPr>
      <w:r w:rsidRPr="00334C6E">
        <w:t>The nature of the Conflicting Interest.</w:t>
      </w:r>
    </w:p>
    <w:p w14:paraId="7036687A" w14:textId="77777777" w:rsidR="00334C6E" w:rsidRPr="00334C6E" w:rsidRDefault="00334C6E" w:rsidP="00966571">
      <w:pPr>
        <w:pStyle w:val="ListParagraph"/>
        <w:numPr>
          <w:ilvl w:val="1"/>
          <w:numId w:val="24"/>
        </w:numPr>
        <w:ind w:left="1800"/>
      </w:pPr>
      <w:r w:rsidRPr="00334C6E">
        <w:t>That the Interested Person was absent during the debate and vote.</w:t>
      </w:r>
    </w:p>
    <w:p w14:paraId="7252FC24" w14:textId="77777777" w:rsidR="00334C6E" w:rsidRPr="00334C6E" w:rsidRDefault="00334C6E" w:rsidP="00966571">
      <w:pPr>
        <w:pStyle w:val="ListParagraph"/>
        <w:numPr>
          <w:ilvl w:val="1"/>
          <w:numId w:val="24"/>
        </w:numPr>
        <w:ind w:left="1800"/>
      </w:pPr>
      <w:r w:rsidRPr="00334C6E">
        <w:t>The vote taken, including the number of non-interested Directors who voted in favor and against the transaction.</w:t>
      </w:r>
    </w:p>
    <w:p w14:paraId="749FD99A" w14:textId="77777777" w:rsidR="00334C6E" w:rsidRPr="00334C6E" w:rsidRDefault="00334C6E" w:rsidP="00966571">
      <w:pPr>
        <w:pStyle w:val="ListParagraph"/>
        <w:numPr>
          <w:ilvl w:val="1"/>
          <w:numId w:val="24"/>
        </w:numPr>
        <w:ind w:left="1800"/>
      </w:pPr>
      <w:r w:rsidRPr="00334C6E">
        <w:t>The basis for the Board's or committee's determination that the transaction or arrangement was fair and reasonable to the Corporation.</w:t>
      </w:r>
    </w:p>
    <w:p w14:paraId="76E4100C" w14:textId="77777777" w:rsidR="00884E94" w:rsidRDefault="00884E94" w:rsidP="00966571">
      <w:pPr>
        <w:ind w:left="1800"/>
      </w:pPr>
    </w:p>
    <w:p w14:paraId="336BD1C5" w14:textId="03EB861A" w:rsidR="00334C6E" w:rsidRPr="00334C6E" w:rsidRDefault="00B03BC7" w:rsidP="00966571">
      <w:pPr>
        <w:rPr>
          <w:b/>
          <w:bCs/>
          <w:sz w:val="28"/>
          <w:szCs w:val="28"/>
        </w:rPr>
      </w:pPr>
      <w:r>
        <w:rPr>
          <w:b/>
          <w:bCs/>
          <w:sz w:val="28"/>
          <w:szCs w:val="28"/>
        </w:rPr>
        <w:t>SECTION</w:t>
      </w:r>
      <w:r w:rsidR="00334C6E" w:rsidRPr="00334C6E">
        <w:rPr>
          <w:b/>
          <w:bCs/>
          <w:sz w:val="28"/>
          <w:szCs w:val="28"/>
        </w:rPr>
        <w:t xml:space="preserve"> 5. </w:t>
      </w:r>
      <w:r>
        <w:rPr>
          <w:b/>
          <w:bCs/>
          <w:sz w:val="28"/>
          <w:szCs w:val="28"/>
        </w:rPr>
        <w:t xml:space="preserve">ANNUAL </w:t>
      </w:r>
      <w:r w:rsidR="00D4492B">
        <w:rPr>
          <w:b/>
          <w:bCs/>
          <w:sz w:val="28"/>
          <w:szCs w:val="28"/>
        </w:rPr>
        <w:t>STATEMENTS</w:t>
      </w:r>
    </w:p>
    <w:p w14:paraId="4A5B50E7" w14:textId="77777777" w:rsidR="00334C6E" w:rsidRPr="00334C6E" w:rsidRDefault="00334C6E" w:rsidP="00334C6E">
      <w:r w:rsidRPr="00334C6E">
        <w:t>Each Director, Officer, and Key Employee shall annually sign a statement that:</w:t>
      </w:r>
    </w:p>
    <w:p w14:paraId="2C3B7BB2" w14:textId="4E25E4EE" w:rsidR="00334C6E" w:rsidRPr="00334C6E" w:rsidRDefault="00334C6E" w:rsidP="00B37113">
      <w:pPr>
        <w:pStyle w:val="ListParagraph"/>
        <w:numPr>
          <w:ilvl w:val="0"/>
          <w:numId w:val="26"/>
        </w:numPr>
      </w:pPr>
      <w:r w:rsidRPr="00334C6E">
        <w:t xml:space="preserve">Affirms that the individual has received a copy of the </w:t>
      </w:r>
      <w:r w:rsidR="00C92F0B" w:rsidRPr="00334C6E">
        <w:t>conflict-of-interest</w:t>
      </w:r>
      <w:r w:rsidRPr="00334C6E">
        <w:t xml:space="preserve"> policy.</w:t>
      </w:r>
    </w:p>
    <w:p w14:paraId="010523F9" w14:textId="1DF2B5C2" w:rsidR="00334C6E" w:rsidRPr="00334C6E" w:rsidRDefault="00334C6E" w:rsidP="00B37113">
      <w:pPr>
        <w:pStyle w:val="ListParagraph"/>
        <w:numPr>
          <w:ilvl w:val="0"/>
          <w:numId w:val="26"/>
        </w:numPr>
      </w:pPr>
      <w:r w:rsidRPr="00334C6E">
        <w:t>Affirms that the individual has read and understands the policy.</w:t>
      </w:r>
    </w:p>
    <w:p w14:paraId="3D41C5CC" w14:textId="5B5C6C0C" w:rsidR="00334C6E" w:rsidRPr="00334C6E" w:rsidRDefault="00334C6E" w:rsidP="00B37113">
      <w:pPr>
        <w:pStyle w:val="ListParagraph"/>
        <w:numPr>
          <w:ilvl w:val="0"/>
          <w:numId w:val="26"/>
        </w:numPr>
      </w:pPr>
      <w:r w:rsidRPr="00334C6E">
        <w:t>Agrees to comply with the terms of the policy.</w:t>
      </w:r>
    </w:p>
    <w:p w14:paraId="1F4E01BF" w14:textId="54C89AB3" w:rsidR="00334C6E" w:rsidRPr="00334C6E" w:rsidRDefault="00334C6E" w:rsidP="00B37113">
      <w:pPr>
        <w:pStyle w:val="ListParagraph"/>
        <w:numPr>
          <w:ilvl w:val="0"/>
          <w:numId w:val="26"/>
        </w:numPr>
      </w:pPr>
      <w:r w:rsidRPr="00334C6E">
        <w:t>Discloses any known potential Conflicting Interests.</w:t>
      </w:r>
    </w:p>
    <w:p w14:paraId="71903320" w14:textId="4129BB06" w:rsidR="007D5CF3" w:rsidRPr="007D5CF3" w:rsidRDefault="007D5CF3" w:rsidP="007D5CF3"/>
    <w:p w14:paraId="440659CC" w14:textId="5D15215D" w:rsidR="007D5CF3" w:rsidRPr="00122DD1" w:rsidRDefault="007D5CF3" w:rsidP="00803D61">
      <w:pPr>
        <w:jc w:val="center"/>
        <w:rPr>
          <w:b/>
          <w:bCs/>
          <w:sz w:val="40"/>
          <w:szCs w:val="40"/>
        </w:rPr>
      </w:pPr>
      <w:r w:rsidRPr="00122DD1">
        <w:rPr>
          <w:b/>
          <w:bCs/>
          <w:sz w:val="40"/>
          <w:szCs w:val="40"/>
        </w:rPr>
        <w:t>ARTICLE I</w:t>
      </w:r>
      <w:r w:rsidR="00062E45" w:rsidRPr="00122DD1">
        <w:rPr>
          <w:b/>
          <w:bCs/>
          <w:sz w:val="40"/>
          <w:szCs w:val="40"/>
        </w:rPr>
        <w:t>V</w:t>
      </w:r>
      <w:r w:rsidRPr="00122DD1">
        <w:rPr>
          <w:b/>
          <w:bCs/>
          <w:sz w:val="40"/>
          <w:szCs w:val="40"/>
        </w:rPr>
        <w:t>: MEETINGS OF MEMBERS</w:t>
      </w:r>
    </w:p>
    <w:p w14:paraId="52D60568" w14:textId="77777777" w:rsidR="00803D61" w:rsidRDefault="00803D61" w:rsidP="007D5CF3">
      <w:pPr>
        <w:rPr>
          <w:b/>
          <w:bCs/>
        </w:rPr>
      </w:pPr>
    </w:p>
    <w:p w14:paraId="42AFB4A9" w14:textId="708C5642" w:rsidR="007D5CF3" w:rsidRPr="007D5CF3" w:rsidRDefault="007D5CF3" w:rsidP="007D5CF3">
      <w:pPr>
        <w:rPr>
          <w:b/>
          <w:bCs/>
          <w:sz w:val="28"/>
          <w:szCs w:val="28"/>
        </w:rPr>
      </w:pPr>
      <w:r w:rsidRPr="007D5CF3">
        <w:rPr>
          <w:b/>
          <w:bCs/>
          <w:sz w:val="28"/>
          <w:szCs w:val="28"/>
        </w:rPr>
        <w:t>SECTION 1: ANNUAL MEETING</w:t>
      </w:r>
    </w:p>
    <w:p w14:paraId="69B29128" w14:textId="4E5C6732" w:rsidR="007D5CF3" w:rsidRDefault="007D5CF3" w:rsidP="007D5CF3">
      <w:r w:rsidRPr="007D5CF3">
        <w:t xml:space="preserve">The </w:t>
      </w:r>
      <w:r w:rsidRPr="007D5CF3">
        <w:rPr>
          <w:b/>
          <w:bCs/>
        </w:rPr>
        <w:t>Annual Meeting</w:t>
      </w:r>
      <w:r w:rsidRPr="007D5CF3">
        <w:t xml:space="preserve"> of the Chamber shall be held in </w:t>
      </w:r>
      <w:r w:rsidRPr="007D5CF3">
        <w:rPr>
          <w:b/>
          <w:bCs/>
        </w:rPr>
        <w:t>January</w:t>
      </w:r>
      <w:r w:rsidRPr="007D5CF3">
        <w:t xml:space="preserve"> of each year. The Board of Directors will determine the specific date, time, and place. </w:t>
      </w:r>
      <w:r w:rsidRPr="007D5CF3">
        <w:rPr>
          <w:b/>
          <w:bCs/>
        </w:rPr>
        <w:t>Notice</w:t>
      </w:r>
      <w:r w:rsidRPr="007D5CF3">
        <w:t xml:space="preserve"> must be sent to each member via mail or email at least </w:t>
      </w:r>
      <w:r w:rsidRPr="007D5CF3">
        <w:rPr>
          <w:b/>
          <w:bCs/>
        </w:rPr>
        <w:t>30 days</w:t>
      </w:r>
      <w:r w:rsidRPr="007D5CF3">
        <w:t xml:space="preserve"> prior to the meeting.</w:t>
      </w:r>
    </w:p>
    <w:p w14:paraId="6EA50E9A" w14:textId="77777777" w:rsidR="00803D61" w:rsidRPr="007D5CF3" w:rsidRDefault="00803D61" w:rsidP="007D5CF3"/>
    <w:p w14:paraId="02779C9A" w14:textId="77777777" w:rsidR="007D5CF3" w:rsidRPr="00803D61" w:rsidRDefault="007D5CF3" w:rsidP="007D5CF3">
      <w:pPr>
        <w:rPr>
          <w:b/>
          <w:bCs/>
          <w:sz w:val="28"/>
          <w:szCs w:val="28"/>
        </w:rPr>
      </w:pPr>
      <w:r w:rsidRPr="007D5CF3">
        <w:rPr>
          <w:b/>
          <w:bCs/>
          <w:sz w:val="28"/>
          <w:szCs w:val="28"/>
        </w:rPr>
        <w:t>SECTION 2: REGULAR MEETINGS</w:t>
      </w:r>
    </w:p>
    <w:p w14:paraId="41BF7718" w14:textId="6B80717F" w:rsidR="007D5CF3" w:rsidRPr="007D5CF3" w:rsidRDefault="007D5CF3" w:rsidP="00803D61">
      <w:pPr>
        <w:ind w:left="720"/>
      </w:pPr>
      <w:r w:rsidRPr="007D5CF3">
        <w:rPr>
          <w:b/>
          <w:bCs/>
        </w:rPr>
        <w:t>A. Schedule:</w:t>
      </w:r>
      <w:r w:rsidRPr="007D5CF3">
        <w:t xml:space="preserve"> Regular meetings shall be held </w:t>
      </w:r>
      <w:r w:rsidRPr="007D5CF3">
        <w:rPr>
          <w:b/>
          <w:bCs/>
        </w:rPr>
        <w:t>monthly</w:t>
      </w:r>
      <w:r w:rsidRPr="007D5CF3">
        <w:t xml:space="preserve"> at a consistent day and time (e.g., the </w:t>
      </w:r>
      <w:r w:rsidR="009C4DE3">
        <w:t>fourth</w:t>
      </w:r>
      <w:r w:rsidRPr="007D5CF3">
        <w:t xml:space="preserve"> </w:t>
      </w:r>
      <w:r w:rsidR="009C4DE3">
        <w:t>Monday</w:t>
      </w:r>
      <w:r w:rsidRPr="007D5CF3">
        <w:t xml:space="preserve"> at</w:t>
      </w:r>
      <w:r w:rsidR="003C15C0">
        <w:t xml:space="preserve"> </w:t>
      </w:r>
      <w:r w:rsidR="00C44A39">
        <w:t>6</w:t>
      </w:r>
      <w:r w:rsidRPr="007D5CF3">
        <w:t>:</w:t>
      </w:r>
      <w:r w:rsidR="005333B4">
        <w:t>3</w:t>
      </w:r>
      <w:r w:rsidRPr="007D5CF3">
        <w:t>0 p.m.) to ensure predictability.</w:t>
      </w:r>
    </w:p>
    <w:p w14:paraId="6948A192" w14:textId="77777777" w:rsidR="007D5CF3" w:rsidRPr="007D5CF3" w:rsidRDefault="007D5CF3" w:rsidP="00803D61">
      <w:pPr>
        <w:ind w:left="720"/>
      </w:pPr>
      <w:r w:rsidRPr="007D5CF3">
        <w:rPr>
          <w:b/>
          <w:bCs/>
        </w:rPr>
        <w:t>B. Schedule Changes:</w:t>
      </w:r>
      <w:r w:rsidRPr="007D5CF3">
        <w:t xml:space="preserve"> The Board may adjust the schedule to meet the membership's needs. Any changes must be communicated to all members at least </w:t>
      </w:r>
      <w:r w:rsidRPr="007D5CF3">
        <w:rPr>
          <w:b/>
          <w:bCs/>
        </w:rPr>
        <w:t>seven (7) days</w:t>
      </w:r>
      <w:r w:rsidRPr="007D5CF3">
        <w:t xml:space="preserve"> before the next scheduled meeting.</w:t>
      </w:r>
    </w:p>
    <w:p w14:paraId="226B4451" w14:textId="77777777" w:rsidR="007D5CF3" w:rsidRPr="007D5CF3" w:rsidRDefault="007D5CF3" w:rsidP="00803D61">
      <w:pPr>
        <w:ind w:left="720"/>
      </w:pPr>
      <w:r w:rsidRPr="007D5CF3">
        <w:rPr>
          <w:b/>
          <w:bCs/>
        </w:rPr>
        <w:t>C. Agenda &amp; Minutes:</w:t>
      </w:r>
      <w:r w:rsidRPr="007D5CF3">
        <w:t xml:space="preserve"> The agenda and the minutes from the previous meeting shall be emailed to members at least </w:t>
      </w:r>
      <w:r w:rsidRPr="007D5CF3">
        <w:rPr>
          <w:b/>
          <w:bCs/>
        </w:rPr>
        <w:t>three (3) days</w:t>
      </w:r>
      <w:r w:rsidRPr="007D5CF3">
        <w:t xml:space="preserve"> before each regular meeting.</w:t>
      </w:r>
    </w:p>
    <w:p w14:paraId="0828AEF2" w14:textId="0B3F3D1A" w:rsidR="007D5CF3" w:rsidRDefault="007D5CF3" w:rsidP="00803D61">
      <w:pPr>
        <w:ind w:left="720"/>
      </w:pPr>
      <w:r w:rsidRPr="007D5CF3">
        <w:rPr>
          <w:b/>
          <w:bCs/>
        </w:rPr>
        <w:lastRenderedPageBreak/>
        <w:t>D. Accessibility:</w:t>
      </w:r>
      <w:r w:rsidRPr="007D5CF3">
        <w:t xml:space="preserve"> Meetings shall be</w:t>
      </w:r>
      <w:r w:rsidR="00F02C3B">
        <w:t xml:space="preserve"> </w:t>
      </w:r>
      <w:r w:rsidR="00F02C3B" w:rsidRPr="00F96926">
        <w:t>open to the public</w:t>
      </w:r>
      <w:r w:rsidR="00B57F33" w:rsidRPr="00F96926">
        <w:t xml:space="preserve"> and</w:t>
      </w:r>
      <w:r w:rsidRPr="00F96926">
        <w:t xml:space="preserve"> </w:t>
      </w:r>
      <w:r w:rsidRPr="007D5CF3">
        <w:t xml:space="preserve">accessible both </w:t>
      </w:r>
      <w:r w:rsidRPr="007D5CF3">
        <w:rPr>
          <w:b/>
          <w:bCs/>
        </w:rPr>
        <w:t>in person</w:t>
      </w:r>
      <w:r w:rsidRPr="007D5CF3">
        <w:t xml:space="preserve"> and through </w:t>
      </w:r>
      <w:r w:rsidRPr="007D5CF3">
        <w:rPr>
          <w:b/>
          <w:bCs/>
        </w:rPr>
        <w:t>electronic means</w:t>
      </w:r>
      <w:r w:rsidRPr="007D5CF3">
        <w:t xml:space="preserve"> (e.g., Zoom) to encourage participation.</w:t>
      </w:r>
    </w:p>
    <w:p w14:paraId="01190082" w14:textId="77777777" w:rsidR="00A15759" w:rsidRPr="007D5CF3" w:rsidRDefault="00A15759" w:rsidP="00803D61">
      <w:pPr>
        <w:ind w:left="720"/>
      </w:pPr>
    </w:p>
    <w:p w14:paraId="1BCC3363" w14:textId="34369F85" w:rsidR="007D5CF3" w:rsidRPr="007D5CF3" w:rsidRDefault="00803D61" w:rsidP="007D5CF3">
      <w:pPr>
        <w:rPr>
          <w:b/>
          <w:bCs/>
          <w:sz w:val="28"/>
          <w:szCs w:val="28"/>
        </w:rPr>
      </w:pPr>
      <w:r>
        <w:rPr>
          <w:b/>
          <w:bCs/>
          <w:sz w:val="28"/>
          <w:szCs w:val="28"/>
        </w:rPr>
        <w:t xml:space="preserve">SECTION </w:t>
      </w:r>
      <w:r w:rsidR="007D5CF3" w:rsidRPr="007D5CF3">
        <w:rPr>
          <w:b/>
          <w:bCs/>
          <w:sz w:val="28"/>
          <w:szCs w:val="28"/>
        </w:rPr>
        <w:t>3: SPECIAL MEETINGS</w:t>
      </w:r>
    </w:p>
    <w:p w14:paraId="03DC1CA8" w14:textId="3034204A" w:rsidR="007D5CF3" w:rsidRPr="007D5CF3" w:rsidRDefault="007D5CF3" w:rsidP="007D5CF3">
      <w:r w:rsidRPr="007D5CF3">
        <w:rPr>
          <w:b/>
          <w:bCs/>
        </w:rPr>
        <w:t>Special Meetings</w:t>
      </w:r>
      <w:r w:rsidRPr="007D5CF3">
        <w:t xml:space="preserve"> may be called by the President or by a written petition of any </w:t>
      </w:r>
      <w:r w:rsidRPr="007D5CF3">
        <w:rPr>
          <w:b/>
          <w:bCs/>
        </w:rPr>
        <w:t>three (3) members</w:t>
      </w:r>
      <w:r w:rsidRPr="007D5CF3">
        <w:t xml:space="preserve"> in good standing. Notice of a special meeting, including its </w:t>
      </w:r>
      <w:r w:rsidRPr="007D5CF3">
        <w:rPr>
          <w:b/>
          <w:bCs/>
        </w:rPr>
        <w:t>purpose</w:t>
      </w:r>
      <w:r w:rsidRPr="007D5CF3">
        <w:t xml:space="preserve">, shall be emailed to each member at least </w:t>
      </w:r>
      <w:r w:rsidRPr="007D5CF3">
        <w:rPr>
          <w:b/>
          <w:bCs/>
        </w:rPr>
        <w:t>seven (7) days</w:t>
      </w:r>
      <w:r w:rsidRPr="007D5CF3">
        <w:t xml:space="preserve"> in advance.</w:t>
      </w:r>
    </w:p>
    <w:p w14:paraId="3356852E" w14:textId="77777777" w:rsidR="00803D61" w:rsidRDefault="00803D61" w:rsidP="007D5CF3">
      <w:pPr>
        <w:rPr>
          <w:b/>
          <w:bCs/>
        </w:rPr>
      </w:pPr>
    </w:p>
    <w:p w14:paraId="2E441BA5" w14:textId="57DC23CE" w:rsidR="007D5CF3" w:rsidRPr="007D5CF3" w:rsidRDefault="007D5CF3" w:rsidP="007D5CF3">
      <w:pPr>
        <w:rPr>
          <w:b/>
          <w:bCs/>
          <w:sz w:val="28"/>
          <w:szCs w:val="28"/>
        </w:rPr>
      </w:pPr>
      <w:r w:rsidRPr="007D5CF3">
        <w:rPr>
          <w:b/>
          <w:bCs/>
          <w:sz w:val="28"/>
          <w:szCs w:val="28"/>
        </w:rPr>
        <w:t>SECTION 4: QUORUM</w:t>
      </w:r>
    </w:p>
    <w:p w14:paraId="05E54EC7" w14:textId="24D983DE" w:rsidR="007D5CF3" w:rsidRDefault="007D5CF3" w:rsidP="007D5CF3">
      <w:r w:rsidRPr="007D5CF3">
        <w:t xml:space="preserve">A </w:t>
      </w:r>
      <w:r w:rsidRPr="007D5CF3">
        <w:rPr>
          <w:b/>
          <w:bCs/>
        </w:rPr>
        <w:t>quorum</w:t>
      </w:r>
      <w:r w:rsidRPr="007D5CF3">
        <w:t xml:space="preserve"> for any duly called general meeting of the Chamber shall consist of </w:t>
      </w:r>
      <w:r w:rsidR="00A15759">
        <w:rPr>
          <w:b/>
          <w:bCs/>
        </w:rPr>
        <w:t>ten</w:t>
      </w:r>
      <w:r w:rsidRPr="007D5CF3">
        <w:rPr>
          <w:b/>
          <w:bCs/>
        </w:rPr>
        <w:t xml:space="preserve"> members</w:t>
      </w:r>
      <w:r w:rsidRPr="007D5CF3">
        <w:t>.</w:t>
      </w:r>
    </w:p>
    <w:p w14:paraId="490BE6DC" w14:textId="040DF788" w:rsidR="007D5CF3" w:rsidRPr="007D5CF3" w:rsidRDefault="007D5CF3" w:rsidP="007D5CF3"/>
    <w:p w14:paraId="68A45319" w14:textId="0EADDB3C" w:rsidR="007D5CF3" w:rsidRPr="00122DD1" w:rsidRDefault="007D5CF3" w:rsidP="00803D61">
      <w:pPr>
        <w:jc w:val="center"/>
        <w:rPr>
          <w:b/>
          <w:bCs/>
          <w:sz w:val="40"/>
          <w:szCs w:val="40"/>
        </w:rPr>
      </w:pPr>
      <w:r w:rsidRPr="00122DD1">
        <w:rPr>
          <w:b/>
          <w:bCs/>
          <w:sz w:val="40"/>
          <w:szCs w:val="40"/>
        </w:rPr>
        <w:t>ARTICLE V: BOARD OF DIRECTORS</w:t>
      </w:r>
    </w:p>
    <w:p w14:paraId="728DD8CB" w14:textId="77777777" w:rsidR="00803D61" w:rsidRDefault="00803D61" w:rsidP="007D5CF3">
      <w:pPr>
        <w:rPr>
          <w:b/>
          <w:bCs/>
        </w:rPr>
      </w:pPr>
    </w:p>
    <w:p w14:paraId="0314C35F" w14:textId="46C2CBD2" w:rsidR="007D5CF3" w:rsidRDefault="007D5CF3" w:rsidP="007D5CF3">
      <w:pPr>
        <w:rPr>
          <w:b/>
          <w:bCs/>
          <w:sz w:val="28"/>
          <w:szCs w:val="28"/>
        </w:rPr>
      </w:pPr>
      <w:r w:rsidRPr="007D5CF3">
        <w:rPr>
          <w:b/>
          <w:bCs/>
          <w:sz w:val="28"/>
          <w:szCs w:val="28"/>
        </w:rPr>
        <w:t>SECTION 1: GOVERNANCE &amp; COMPOSITION</w:t>
      </w:r>
    </w:p>
    <w:p w14:paraId="125B5ACB" w14:textId="4A1A0697" w:rsidR="004A029C" w:rsidRPr="004A029C" w:rsidRDefault="004A029C" w:rsidP="004A029C">
      <w:pPr>
        <w:pStyle w:val="ListParagraph"/>
        <w:numPr>
          <w:ilvl w:val="0"/>
          <w:numId w:val="14"/>
        </w:numPr>
        <w:rPr>
          <w:b/>
          <w:bCs/>
        </w:rPr>
      </w:pPr>
      <w:r w:rsidRPr="004A029C">
        <w:rPr>
          <w:b/>
          <w:bCs/>
        </w:rPr>
        <w:t xml:space="preserve">Requirements: </w:t>
      </w:r>
      <w:r w:rsidR="005D7947" w:rsidRPr="005D7947">
        <w:t>Officers</w:t>
      </w:r>
      <w:r w:rsidR="00260A36">
        <w:t xml:space="preserve"> are to be drawn from the membership,</w:t>
      </w:r>
      <w:r w:rsidR="00AA7E61" w:rsidRPr="005D7947">
        <w:t xml:space="preserve"> </w:t>
      </w:r>
      <w:r w:rsidR="00AA7E61" w:rsidRPr="004A029C">
        <w:t xml:space="preserve">must be natural </w:t>
      </w:r>
      <w:r w:rsidR="001A69D1">
        <w:t>persons</w:t>
      </w:r>
      <w:r w:rsidR="00AA7E61" w:rsidRPr="004A029C">
        <w:t>, and must be adults</w:t>
      </w:r>
      <w:r w:rsidR="00E8528D">
        <w:t>.</w:t>
      </w:r>
      <w:r w:rsidR="00AA7E61" w:rsidRPr="004A029C">
        <w:rPr>
          <w:b/>
          <w:bCs/>
        </w:rPr>
        <w:t xml:space="preserve"> </w:t>
      </w:r>
    </w:p>
    <w:p w14:paraId="4E97CC75" w14:textId="37B7699C" w:rsidR="007D5CF3" w:rsidRPr="007D5CF3" w:rsidRDefault="007D5CF3" w:rsidP="004A029C">
      <w:pPr>
        <w:pStyle w:val="ListParagraph"/>
        <w:numPr>
          <w:ilvl w:val="0"/>
          <w:numId w:val="14"/>
        </w:numPr>
      </w:pPr>
      <w:r w:rsidRPr="004A029C">
        <w:rPr>
          <w:b/>
          <w:bCs/>
        </w:rPr>
        <w:t>Role:</w:t>
      </w:r>
      <w:r w:rsidRPr="007D5CF3">
        <w:t xml:space="preserve"> The Board is responsible for managing the Chamber's property, finances, and affairs, and establishing its operating policies. </w:t>
      </w:r>
      <w:r w:rsidRPr="004A029C">
        <w:rPr>
          <w:b/>
          <w:bCs/>
        </w:rPr>
        <w:t>The Board is</w:t>
      </w:r>
      <w:r w:rsidRPr="007D5CF3">
        <w:t xml:space="preserve"> </w:t>
      </w:r>
      <w:r w:rsidRPr="004A029C">
        <w:rPr>
          <w:b/>
          <w:bCs/>
        </w:rPr>
        <w:t>accountable to the general membership</w:t>
      </w:r>
      <w:r w:rsidRPr="007D5CF3">
        <w:t>.</w:t>
      </w:r>
    </w:p>
    <w:p w14:paraId="32B5E6A5" w14:textId="77777777" w:rsidR="005C24A4" w:rsidRDefault="00E8528D" w:rsidP="00803D61">
      <w:pPr>
        <w:ind w:left="720"/>
        <w:rPr>
          <w:b/>
          <w:bCs/>
        </w:rPr>
      </w:pPr>
      <w:r>
        <w:rPr>
          <w:b/>
          <w:bCs/>
        </w:rPr>
        <w:t>C</w:t>
      </w:r>
      <w:r w:rsidR="007D5CF3" w:rsidRPr="007D5CF3">
        <w:rPr>
          <w:b/>
          <w:bCs/>
        </w:rPr>
        <w:t xml:space="preserve">. </w:t>
      </w:r>
      <w:r>
        <w:rPr>
          <w:b/>
          <w:bCs/>
        </w:rPr>
        <w:t xml:space="preserve">  </w:t>
      </w:r>
      <w:r w:rsidR="007D5CF3" w:rsidRPr="007D5CF3">
        <w:rPr>
          <w:b/>
          <w:bCs/>
        </w:rPr>
        <w:t>Composition:</w:t>
      </w:r>
      <w:r w:rsidR="007D5CF3" w:rsidRPr="007D5CF3">
        <w:t xml:space="preserve"> The Board shall consist of a </w:t>
      </w:r>
      <w:r w:rsidR="007D5CF3" w:rsidRPr="007D5CF3">
        <w:rPr>
          <w:b/>
          <w:bCs/>
        </w:rPr>
        <w:t>minimum of five (5)</w:t>
      </w:r>
      <w:r w:rsidR="007D5CF3" w:rsidRPr="007D5CF3">
        <w:t xml:space="preserve"> and a </w:t>
      </w:r>
      <w:r w:rsidR="007D5CF3" w:rsidRPr="007D5CF3">
        <w:rPr>
          <w:b/>
          <w:bCs/>
        </w:rPr>
        <w:t xml:space="preserve">maximum </w:t>
      </w:r>
    </w:p>
    <w:p w14:paraId="308B8025" w14:textId="41B40879" w:rsidR="007D5CF3" w:rsidRPr="007D5CF3" w:rsidRDefault="007D5CF3" w:rsidP="005C24A4">
      <w:pPr>
        <w:ind w:left="720" w:firstLine="720"/>
      </w:pPr>
      <w:r w:rsidRPr="007D5CF3">
        <w:rPr>
          <w:b/>
          <w:bCs/>
        </w:rPr>
        <w:t xml:space="preserve">of </w:t>
      </w:r>
      <w:r w:rsidR="007E524F">
        <w:rPr>
          <w:b/>
          <w:bCs/>
        </w:rPr>
        <w:t>nine</w:t>
      </w:r>
      <w:r w:rsidRPr="007D5CF3">
        <w:rPr>
          <w:b/>
          <w:bCs/>
        </w:rPr>
        <w:t xml:space="preserve"> (</w:t>
      </w:r>
      <w:r w:rsidR="007E524F">
        <w:rPr>
          <w:b/>
          <w:bCs/>
        </w:rPr>
        <w:t>9</w:t>
      </w:r>
      <w:r w:rsidRPr="007D5CF3">
        <w:rPr>
          <w:b/>
          <w:bCs/>
        </w:rPr>
        <w:t>) members</w:t>
      </w:r>
      <w:r w:rsidRPr="007D5CF3">
        <w:t xml:space="preserve">, which includes the </w:t>
      </w:r>
      <w:r w:rsidRPr="00201908">
        <w:rPr>
          <w:b/>
          <w:bCs/>
        </w:rPr>
        <w:t xml:space="preserve">four (4) </w:t>
      </w:r>
      <w:r w:rsidRPr="001257CA">
        <w:rPr>
          <w:b/>
          <w:bCs/>
        </w:rPr>
        <w:t>Officer positions</w:t>
      </w:r>
      <w:r w:rsidRPr="007D5CF3">
        <w:t>.</w:t>
      </w:r>
    </w:p>
    <w:p w14:paraId="72BFDB89" w14:textId="045919D9" w:rsidR="007D5CF3" w:rsidRPr="007D5CF3" w:rsidRDefault="00E8528D" w:rsidP="00803D61">
      <w:pPr>
        <w:ind w:left="720"/>
      </w:pPr>
      <w:r>
        <w:rPr>
          <w:b/>
          <w:bCs/>
        </w:rPr>
        <w:t>D</w:t>
      </w:r>
      <w:r w:rsidR="007D5CF3" w:rsidRPr="007D5CF3">
        <w:rPr>
          <w:b/>
          <w:bCs/>
        </w:rPr>
        <w:t>. Terms:</w:t>
      </w:r>
      <w:r w:rsidR="007D5CF3" w:rsidRPr="007D5CF3">
        <w:t xml:space="preserve"> Directors shall be elected at the annual meeting to serve </w:t>
      </w:r>
      <w:r w:rsidR="001A69D1">
        <w:rPr>
          <w:b/>
          <w:bCs/>
        </w:rPr>
        <w:t>one</w:t>
      </w:r>
      <w:r w:rsidR="00A15759">
        <w:rPr>
          <w:b/>
          <w:bCs/>
        </w:rPr>
        <w:t>-</w:t>
      </w:r>
      <w:r w:rsidR="007D5CF3" w:rsidRPr="007D5CF3">
        <w:rPr>
          <w:b/>
          <w:bCs/>
        </w:rPr>
        <w:t>year terms</w:t>
      </w:r>
      <w:r w:rsidR="007D5CF3" w:rsidRPr="007D5CF3">
        <w:t>.</w:t>
      </w:r>
    </w:p>
    <w:p w14:paraId="5B788D0E" w14:textId="77777777" w:rsidR="00803D61" w:rsidRDefault="00803D61" w:rsidP="007D5CF3">
      <w:pPr>
        <w:rPr>
          <w:b/>
          <w:bCs/>
        </w:rPr>
      </w:pPr>
    </w:p>
    <w:p w14:paraId="45561DA4" w14:textId="3AC835E4" w:rsidR="007D5CF3" w:rsidRPr="00803D61" w:rsidRDefault="007D5CF3" w:rsidP="007D5CF3">
      <w:pPr>
        <w:rPr>
          <w:b/>
          <w:bCs/>
          <w:sz w:val="28"/>
          <w:szCs w:val="28"/>
        </w:rPr>
      </w:pPr>
      <w:r w:rsidRPr="007D5CF3">
        <w:rPr>
          <w:b/>
          <w:bCs/>
          <w:sz w:val="28"/>
          <w:szCs w:val="28"/>
        </w:rPr>
        <w:t>SECTION 2: ELECTION OF DIRECTORS</w:t>
      </w:r>
    </w:p>
    <w:p w14:paraId="0B07B01A" w14:textId="77777777" w:rsidR="00A80E41" w:rsidRDefault="007D5CF3" w:rsidP="00803D61">
      <w:pPr>
        <w:ind w:left="720"/>
      </w:pPr>
      <w:r w:rsidRPr="007D5CF3">
        <w:rPr>
          <w:b/>
          <w:bCs/>
        </w:rPr>
        <w:t xml:space="preserve">A. </w:t>
      </w:r>
      <w:r w:rsidR="002C49D1">
        <w:rPr>
          <w:b/>
          <w:bCs/>
        </w:rPr>
        <w:t xml:space="preserve"> Requirements:</w:t>
      </w:r>
      <w:r w:rsidR="002C49D1">
        <w:t xml:space="preserve"> Directors are to be drawn from the </w:t>
      </w:r>
      <w:r w:rsidR="0056155C">
        <w:t>board</w:t>
      </w:r>
      <w:r w:rsidR="002C49D1">
        <w:t>,</w:t>
      </w:r>
      <w:r w:rsidR="002C49D1" w:rsidRPr="005D7947">
        <w:t xml:space="preserve"> </w:t>
      </w:r>
      <w:r w:rsidR="002C49D1" w:rsidRPr="004A029C">
        <w:t xml:space="preserve">must be natural persons, </w:t>
      </w:r>
    </w:p>
    <w:p w14:paraId="76A60177" w14:textId="3370D77D" w:rsidR="00671A96" w:rsidRPr="002C49D1" w:rsidRDefault="002C49D1" w:rsidP="00A80E41">
      <w:pPr>
        <w:ind w:left="720" w:firstLine="720"/>
      </w:pPr>
      <w:r w:rsidRPr="004A029C">
        <w:t>and must be adults</w:t>
      </w:r>
      <w:r>
        <w:t>.</w:t>
      </w:r>
      <w:r w:rsidRPr="004A029C">
        <w:rPr>
          <w:b/>
          <w:bCs/>
        </w:rPr>
        <w:t xml:space="preserve">  </w:t>
      </w:r>
    </w:p>
    <w:p w14:paraId="0F305B59" w14:textId="77777777" w:rsidR="00A80E41" w:rsidRDefault="002C49D1" w:rsidP="008B3D74">
      <w:pPr>
        <w:ind w:left="720"/>
      </w:pPr>
      <w:r>
        <w:rPr>
          <w:b/>
          <w:bCs/>
        </w:rPr>
        <w:t xml:space="preserve">B.  </w:t>
      </w:r>
      <w:r w:rsidR="007D5CF3" w:rsidRPr="007D5CF3">
        <w:rPr>
          <w:b/>
          <w:bCs/>
        </w:rPr>
        <w:t>Notification:</w:t>
      </w:r>
      <w:r w:rsidR="007D5CF3" w:rsidRPr="007D5CF3">
        <w:t xml:space="preserve"> </w:t>
      </w:r>
      <w:r w:rsidR="003A6346">
        <w:t>A</w:t>
      </w:r>
      <w:r w:rsidR="007D5CF3" w:rsidRPr="007D5CF3">
        <w:t xml:space="preserve"> slate of nominees shall be announced to the general membership </w:t>
      </w:r>
    </w:p>
    <w:p w14:paraId="33911883" w14:textId="40FB992E" w:rsidR="007D5CF3" w:rsidRPr="007D5CF3" w:rsidRDefault="007D5CF3" w:rsidP="006E0CCB">
      <w:pPr>
        <w:ind w:left="720" w:firstLine="720"/>
      </w:pPr>
      <w:r w:rsidRPr="007D5CF3">
        <w:t xml:space="preserve">with the notice for the </w:t>
      </w:r>
      <w:r w:rsidRPr="007D5CF3">
        <w:rPr>
          <w:b/>
          <w:bCs/>
        </w:rPr>
        <w:t>January annual meeting</w:t>
      </w:r>
      <w:r w:rsidRPr="007D5CF3">
        <w:t>.</w:t>
      </w:r>
    </w:p>
    <w:p w14:paraId="60661ED2" w14:textId="77777777" w:rsidR="007D5CF3" w:rsidRPr="007D5CF3" w:rsidRDefault="007D5CF3" w:rsidP="00803D61">
      <w:pPr>
        <w:ind w:left="720"/>
      </w:pPr>
      <w:r w:rsidRPr="007D5CF3">
        <w:rPr>
          <w:b/>
          <w:bCs/>
        </w:rPr>
        <w:t>D. Election:</w:t>
      </w:r>
      <w:r w:rsidRPr="007D5CF3">
        <w:t xml:space="preserve"> The election shall take place at the annual meeting.</w:t>
      </w:r>
    </w:p>
    <w:p w14:paraId="48B95832" w14:textId="46E56A54" w:rsidR="007D5CF3" w:rsidRPr="007D5CF3" w:rsidRDefault="00C75079" w:rsidP="00A90484">
      <w:pPr>
        <w:ind w:left="1440"/>
      </w:pPr>
      <w:r>
        <w:t>1.</w:t>
      </w:r>
      <w:r w:rsidR="00C06881">
        <w:t xml:space="preserve"> </w:t>
      </w:r>
      <w:r w:rsidR="007D5CF3" w:rsidRPr="007D5CF3">
        <w:t>Nominations from</w:t>
      </w:r>
      <w:r w:rsidR="00AD46D3">
        <w:t xml:space="preserve"> a member</w:t>
      </w:r>
      <w:r w:rsidR="00473EFD">
        <w:t xml:space="preserve"> in person </w:t>
      </w:r>
      <w:r w:rsidR="007D5CF3" w:rsidRPr="007D5CF3">
        <w:t>or</w:t>
      </w:r>
      <w:r w:rsidR="00AD46D3">
        <w:t xml:space="preserve"> </w:t>
      </w:r>
      <w:r w:rsidR="00473EFD">
        <w:t>by</w:t>
      </w:r>
      <w:r w:rsidR="00AD46D3">
        <w:t xml:space="preserve"> email </w:t>
      </w:r>
      <w:r w:rsidR="007D5CF3" w:rsidRPr="007D5CF3">
        <w:t>will be accepted.</w:t>
      </w:r>
    </w:p>
    <w:p w14:paraId="09796450" w14:textId="1463CD84" w:rsidR="007D5CF3" w:rsidRPr="007D5CF3" w:rsidRDefault="00C06881" w:rsidP="00A90484">
      <w:pPr>
        <w:ind w:left="1440"/>
      </w:pPr>
      <w:r>
        <w:t xml:space="preserve">2. </w:t>
      </w:r>
      <w:r w:rsidR="007D5CF3" w:rsidRPr="007D5CF3">
        <w:t>Votes may be returned via email or in person.</w:t>
      </w:r>
    </w:p>
    <w:p w14:paraId="110A04FE" w14:textId="2B96AAE7" w:rsidR="007D5CF3" w:rsidRPr="007D5CF3" w:rsidRDefault="00C06881" w:rsidP="00A90484">
      <w:pPr>
        <w:ind w:left="1440"/>
      </w:pPr>
      <w:r>
        <w:t xml:space="preserve">3. </w:t>
      </w:r>
      <w:r w:rsidR="007D5CF3" w:rsidRPr="007D5CF3">
        <w:t>The candidates with the highest number of votes will be elected.</w:t>
      </w:r>
    </w:p>
    <w:p w14:paraId="3D489A71" w14:textId="2545AB79" w:rsidR="002D6132" w:rsidRPr="007D5CF3" w:rsidRDefault="007D5CF3" w:rsidP="002D6132">
      <w:pPr>
        <w:ind w:left="720"/>
      </w:pPr>
      <w:r w:rsidRPr="007D5CF3">
        <w:rPr>
          <w:b/>
          <w:bCs/>
        </w:rPr>
        <w:t>E.</w:t>
      </w:r>
      <w:r w:rsidR="002D6132" w:rsidRPr="007D5CF3">
        <w:rPr>
          <w:b/>
          <w:bCs/>
        </w:rPr>
        <w:t xml:space="preserve"> Conduct:</w:t>
      </w:r>
      <w:r w:rsidR="002D6132" w:rsidRPr="007D5CF3">
        <w:t xml:space="preserve"> The Board of Directors may review the standing of any </w:t>
      </w:r>
      <w:r w:rsidR="002D6132">
        <w:t xml:space="preserve">board </w:t>
      </w:r>
      <w:r w:rsidR="002D6132" w:rsidRPr="007D5CF3">
        <w:t>member whose conduct is alleged to be detrimental to the Chamber's mission, reputation, or objectives.</w:t>
      </w:r>
    </w:p>
    <w:p w14:paraId="2559B353" w14:textId="7716AD03" w:rsidR="002D6132" w:rsidRPr="007D5CF3" w:rsidRDefault="00EF16F2" w:rsidP="00A90484">
      <w:pPr>
        <w:ind w:left="1440"/>
      </w:pPr>
      <w:r>
        <w:t xml:space="preserve">1.  </w:t>
      </w:r>
      <w:r w:rsidR="002D6132" w:rsidRPr="007D5CF3">
        <w:t xml:space="preserve">The </w:t>
      </w:r>
      <w:r w:rsidR="002D6132">
        <w:t xml:space="preserve">board </w:t>
      </w:r>
      <w:r w:rsidR="002D6132" w:rsidRPr="007D5CF3">
        <w:t>member</w:t>
      </w:r>
      <w:r w:rsidR="00673582">
        <w:t xml:space="preserve"> in question</w:t>
      </w:r>
      <w:r w:rsidR="002D6132" w:rsidRPr="007D5CF3">
        <w:t xml:space="preserve"> must receive </w:t>
      </w:r>
      <w:r w:rsidR="002D6132" w:rsidRPr="007D5CF3">
        <w:rPr>
          <w:b/>
          <w:bCs/>
        </w:rPr>
        <w:t>written notice</w:t>
      </w:r>
      <w:r w:rsidR="002D6132" w:rsidRPr="007D5CF3">
        <w:t xml:space="preserve"> and an </w:t>
      </w:r>
      <w:r w:rsidR="002D6132" w:rsidRPr="007D5CF3">
        <w:rPr>
          <w:b/>
          <w:bCs/>
        </w:rPr>
        <w:t>opportunity to be heard</w:t>
      </w:r>
      <w:r w:rsidR="002D6132" w:rsidRPr="007D5CF3">
        <w:t xml:space="preserve"> by the</w:t>
      </w:r>
      <w:r w:rsidR="00B85A92">
        <w:t xml:space="preserve"> remaining</w:t>
      </w:r>
      <w:r w:rsidR="002D6132" w:rsidRPr="007D5CF3">
        <w:t xml:space="preserve"> </w:t>
      </w:r>
      <w:r w:rsidR="00721CBA">
        <w:t>b</w:t>
      </w:r>
      <w:r w:rsidR="002D6132" w:rsidRPr="007D5CF3">
        <w:t>oard</w:t>
      </w:r>
      <w:r w:rsidR="00BE1AEA">
        <w:t xml:space="preserve"> </w:t>
      </w:r>
      <w:r w:rsidR="00721CBA">
        <w:t xml:space="preserve">members </w:t>
      </w:r>
      <w:r w:rsidR="00BE1AEA">
        <w:t>in private</w:t>
      </w:r>
      <w:r w:rsidR="002D6132" w:rsidRPr="007D5CF3">
        <w:t xml:space="preserve"> before any action is taken.</w:t>
      </w:r>
    </w:p>
    <w:p w14:paraId="7D413B8F" w14:textId="3BF84506" w:rsidR="002D6132" w:rsidRDefault="00EF16F2" w:rsidP="00EF16F2">
      <w:pPr>
        <w:ind w:left="1440"/>
      </w:pPr>
      <w:r>
        <w:lastRenderedPageBreak/>
        <w:t xml:space="preserve">2.  </w:t>
      </w:r>
      <w:r w:rsidR="002D6132" w:rsidRPr="007D5CF3">
        <w:t xml:space="preserve">Revocation of </w:t>
      </w:r>
      <w:r w:rsidR="00721CBA">
        <w:t>b</w:t>
      </w:r>
      <w:r w:rsidR="00BE1AEA">
        <w:t xml:space="preserve">oard </w:t>
      </w:r>
      <w:r w:rsidR="002D6132" w:rsidRPr="007D5CF3">
        <w:t xml:space="preserve">membership for conduct requires a </w:t>
      </w:r>
      <w:r w:rsidR="002D6132" w:rsidRPr="007D5CF3">
        <w:rPr>
          <w:b/>
          <w:bCs/>
        </w:rPr>
        <w:t>three-fifths (60%) affirmative vote</w:t>
      </w:r>
      <w:r w:rsidR="002D6132" w:rsidRPr="007D5CF3">
        <w:t xml:space="preserve"> of the</w:t>
      </w:r>
      <w:r w:rsidR="00BE1AEA">
        <w:t xml:space="preserve"> remainder of the</w:t>
      </w:r>
      <w:r w:rsidR="002D6132" w:rsidRPr="007D5CF3">
        <w:t xml:space="preserve"> Board of Directors at a regularly scheduled meeting.</w:t>
      </w:r>
    </w:p>
    <w:p w14:paraId="0D07A28B" w14:textId="4ED743FC" w:rsidR="002E34A7" w:rsidRPr="002732B5" w:rsidRDefault="002732B5" w:rsidP="001163ED">
      <w:pPr>
        <w:pStyle w:val="ListParagraph"/>
        <w:rPr>
          <w:b/>
          <w:bCs/>
        </w:rPr>
      </w:pPr>
      <w:r>
        <w:rPr>
          <w:b/>
          <w:bCs/>
        </w:rPr>
        <w:t xml:space="preserve">F. </w:t>
      </w:r>
      <w:r w:rsidR="002E34A7" w:rsidRPr="002732B5">
        <w:rPr>
          <w:b/>
          <w:bCs/>
        </w:rPr>
        <w:t>Standard of Conduct and Duties</w:t>
      </w:r>
    </w:p>
    <w:p w14:paraId="78F36783" w14:textId="2AA6A4C2" w:rsidR="002E34A7" w:rsidRPr="002E34A7" w:rsidRDefault="002E34A7" w:rsidP="002732B5">
      <w:pPr>
        <w:ind w:left="720"/>
      </w:pPr>
      <w:r w:rsidRPr="002E34A7">
        <w:t xml:space="preserve">Directors are vested with the </w:t>
      </w:r>
      <w:r w:rsidRPr="002E34A7">
        <w:rPr>
          <w:b/>
          <w:bCs/>
        </w:rPr>
        <w:t>general management of the business and affairs of the corporation</w:t>
      </w:r>
      <w:r w:rsidRPr="002E34A7">
        <w:t xml:space="preserve"> (317A) and must discharge their duties according to a fiduciary standard of conduct:</w:t>
      </w:r>
      <w:r w:rsidRPr="002E34A7">
        <w:rPr>
          <w:vertAlign w:val="superscript"/>
        </w:rPr>
        <w:t>18</w:t>
      </w:r>
    </w:p>
    <w:p w14:paraId="2CD7158F" w14:textId="0CA89AAE" w:rsidR="002E34A7" w:rsidRPr="002E34A7" w:rsidRDefault="00691951" w:rsidP="00691951">
      <w:pPr>
        <w:ind w:left="1440"/>
      </w:pPr>
      <w:r>
        <w:rPr>
          <w:b/>
          <w:bCs/>
        </w:rPr>
        <w:t xml:space="preserve">1. </w:t>
      </w:r>
      <w:r w:rsidR="001024DD">
        <w:rPr>
          <w:b/>
          <w:bCs/>
        </w:rPr>
        <w:t xml:space="preserve">  </w:t>
      </w:r>
      <w:r w:rsidR="002E34A7" w:rsidRPr="002E34A7">
        <w:rPr>
          <w:b/>
          <w:bCs/>
        </w:rPr>
        <w:t>Good Faith:</w:t>
      </w:r>
      <w:r w:rsidR="002E34A7" w:rsidRPr="002E34A7">
        <w:t xml:space="preserve"> A director must act in good faith.</w:t>
      </w:r>
    </w:p>
    <w:p w14:paraId="5262EA49" w14:textId="22E22C6B" w:rsidR="002E34A7" w:rsidRPr="002E34A7" w:rsidRDefault="002E34A7" w:rsidP="001024DD">
      <w:pPr>
        <w:pStyle w:val="ListParagraph"/>
        <w:numPr>
          <w:ilvl w:val="0"/>
          <w:numId w:val="27"/>
        </w:numPr>
      </w:pPr>
      <w:r w:rsidRPr="001024DD">
        <w:rPr>
          <w:b/>
          <w:bCs/>
        </w:rPr>
        <w:t>Best Interests:</w:t>
      </w:r>
      <w:r w:rsidRPr="002E34A7">
        <w:t xml:space="preserve"> A director must act in a manner the director reasonably believes to be in the </w:t>
      </w:r>
      <w:r w:rsidRPr="001024DD">
        <w:rPr>
          <w:b/>
          <w:bCs/>
        </w:rPr>
        <w:t>best interests of the corporation</w:t>
      </w:r>
      <w:r w:rsidRPr="002E34A7">
        <w:t>.</w:t>
      </w:r>
    </w:p>
    <w:p w14:paraId="37C2DC78" w14:textId="0F65EEDC" w:rsidR="002E34A7" w:rsidRPr="002E34A7" w:rsidRDefault="002E34A7" w:rsidP="001024DD">
      <w:pPr>
        <w:pStyle w:val="ListParagraph"/>
        <w:numPr>
          <w:ilvl w:val="0"/>
          <w:numId w:val="27"/>
        </w:numPr>
      </w:pPr>
      <w:r w:rsidRPr="001024DD">
        <w:rPr>
          <w:b/>
          <w:bCs/>
        </w:rPr>
        <w:t>Prudence:</w:t>
      </w:r>
      <w:r w:rsidRPr="002E34A7">
        <w:t xml:space="preserve"> A director must act </w:t>
      </w:r>
      <w:r w:rsidRPr="001024DD">
        <w:rPr>
          <w:b/>
          <w:bCs/>
        </w:rPr>
        <w:t>with the care an ordinarily prudent person</w:t>
      </w:r>
      <w:r w:rsidRPr="002E34A7">
        <w:t xml:space="preserve"> in a like position would exercise under similar circumstances </w:t>
      </w:r>
    </w:p>
    <w:p w14:paraId="6F605397" w14:textId="3A4A1BAF" w:rsidR="00A02C63" w:rsidRDefault="001163ED" w:rsidP="00797EE8">
      <w:pPr>
        <w:pStyle w:val="ListParagraph"/>
        <w:numPr>
          <w:ilvl w:val="0"/>
          <w:numId w:val="27"/>
        </w:numPr>
      </w:pPr>
      <w:r w:rsidRPr="00797EE8">
        <w:rPr>
          <w:b/>
          <w:bCs/>
        </w:rPr>
        <w:t>Liability</w:t>
      </w:r>
      <w:r w:rsidR="00A02C63" w:rsidRPr="00797EE8">
        <w:rPr>
          <w:b/>
          <w:bCs/>
        </w:rPr>
        <w:t>:</w:t>
      </w:r>
      <w:r w:rsidR="00A02C63">
        <w:t xml:space="preserve"> </w:t>
      </w:r>
      <w:r w:rsidR="002E34A7" w:rsidRPr="002E34A7">
        <w:t xml:space="preserve">A director who meets this standard is generally not liable by reason of being or having been a director. </w:t>
      </w:r>
    </w:p>
    <w:p w14:paraId="4990BB4A" w14:textId="3A00A667" w:rsidR="002E34A7" w:rsidRPr="002E34A7" w:rsidRDefault="002E34A7" w:rsidP="00797EE8">
      <w:pPr>
        <w:pStyle w:val="ListParagraph"/>
        <w:numPr>
          <w:ilvl w:val="0"/>
          <w:numId w:val="27"/>
        </w:numPr>
      </w:pPr>
      <w:r w:rsidRPr="002E34A7">
        <w:t xml:space="preserve">Directors are </w:t>
      </w:r>
      <w:r w:rsidRPr="00797EE8">
        <w:rPr>
          <w:b/>
          <w:bCs/>
        </w:rPr>
        <w:t>entitled to rely</w:t>
      </w:r>
      <w:r w:rsidRPr="002E34A7">
        <w:t xml:space="preserve"> on information, opinions, reports, or statements prepared by officers, employees, professional experts, or board committees, provided the director reasonably believes them to be reliable and competent </w:t>
      </w:r>
    </w:p>
    <w:p w14:paraId="70A926DA" w14:textId="77777777" w:rsidR="006E7198" w:rsidRDefault="006E7198" w:rsidP="007D5CF3">
      <w:pPr>
        <w:rPr>
          <w:b/>
          <w:bCs/>
          <w:sz w:val="28"/>
          <w:szCs w:val="28"/>
        </w:rPr>
      </w:pPr>
    </w:p>
    <w:p w14:paraId="46A87A92" w14:textId="2C631854" w:rsidR="007D5CF3" w:rsidRPr="00803D61" w:rsidRDefault="007D5CF3" w:rsidP="007D5CF3">
      <w:pPr>
        <w:rPr>
          <w:b/>
          <w:bCs/>
          <w:sz w:val="28"/>
          <w:szCs w:val="28"/>
        </w:rPr>
      </w:pPr>
      <w:r w:rsidRPr="007D5CF3">
        <w:rPr>
          <w:b/>
          <w:bCs/>
          <w:sz w:val="28"/>
          <w:szCs w:val="28"/>
        </w:rPr>
        <w:t>SECTION 3: MEETINGS OF THE BOARD</w:t>
      </w:r>
    </w:p>
    <w:p w14:paraId="48730383" w14:textId="77777777" w:rsidR="007D5CF3" w:rsidRPr="007D5CF3" w:rsidRDefault="007D5CF3" w:rsidP="00803D61">
      <w:pPr>
        <w:ind w:left="720"/>
      </w:pPr>
      <w:r w:rsidRPr="007D5CF3">
        <w:rPr>
          <w:b/>
          <w:bCs/>
        </w:rPr>
        <w:t>A. Schedule:</w:t>
      </w:r>
      <w:r w:rsidRPr="007D5CF3">
        <w:t xml:space="preserve"> The Board shall meet </w:t>
      </w:r>
      <w:r w:rsidRPr="007D5CF3">
        <w:rPr>
          <w:b/>
          <w:bCs/>
        </w:rPr>
        <w:t>monthly</w:t>
      </w:r>
      <w:r w:rsidRPr="007D5CF3">
        <w:t xml:space="preserve"> at a regular time and place determined by the Board.</w:t>
      </w:r>
    </w:p>
    <w:p w14:paraId="7F5A9593" w14:textId="77777777" w:rsidR="007D5CF3" w:rsidRPr="007D5CF3" w:rsidRDefault="007D5CF3" w:rsidP="00803D61">
      <w:pPr>
        <w:ind w:left="720"/>
      </w:pPr>
      <w:r w:rsidRPr="007D5CF3">
        <w:rPr>
          <w:b/>
          <w:bCs/>
        </w:rPr>
        <w:t>B. Special Meetings:</w:t>
      </w:r>
      <w:r w:rsidRPr="007D5CF3">
        <w:t xml:space="preserve"> Special Board meetings may be called by the President or by a written request of </w:t>
      </w:r>
      <w:r w:rsidRPr="007D5CF3">
        <w:rPr>
          <w:b/>
          <w:bCs/>
        </w:rPr>
        <w:t>three (3) Board members</w:t>
      </w:r>
      <w:r w:rsidRPr="007D5CF3">
        <w:t xml:space="preserve">. Notice must be given to all directors at least </w:t>
      </w:r>
      <w:r w:rsidRPr="007D5CF3">
        <w:rPr>
          <w:b/>
          <w:bCs/>
        </w:rPr>
        <w:t>one day</w:t>
      </w:r>
      <w:r w:rsidRPr="007D5CF3">
        <w:t xml:space="preserve"> in advance.</w:t>
      </w:r>
    </w:p>
    <w:p w14:paraId="51291233" w14:textId="77777777" w:rsidR="007D5CF3" w:rsidRPr="007D5CF3" w:rsidRDefault="007D5CF3" w:rsidP="00803D61">
      <w:pPr>
        <w:ind w:left="720"/>
      </w:pPr>
      <w:r w:rsidRPr="007D5CF3">
        <w:rPr>
          <w:b/>
          <w:bCs/>
        </w:rPr>
        <w:t>C. Quorum:</w:t>
      </w:r>
      <w:r w:rsidRPr="007D5CF3">
        <w:t xml:space="preserve"> A </w:t>
      </w:r>
      <w:r w:rsidRPr="007D5CF3">
        <w:rPr>
          <w:b/>
          <w:bCs/>
        </w:rPr>
        <w:t>quorum</w:t>
      </w:r>
      <w:r w:rsidRPr="007D5CF3">
        <w:t xml:space="preserve"> for a Board of Directors meeting shall be a </w:t>
      </w:r>
      <w:r w:rsidRPr="007D5CF3">
        <w:rPr>
          <w:b/>
          <w:bCs/>
        </w:rPr>
        <w:t>majority of its members</w:t>
      </w:r>
      <w:r w:rsidRPr="007D5CF3">
        <w:t>.</w:t>
      </w:r>
    </w:p>
    <w:p w14:paraId="2FAC1AA6" w14:textId="77777777" w:rsidR="007D5CF3" w:rsidRDefault="007D5CF3" w:rsidP="00803D61">
      <w:pPr>
        <w:ind w:left="720"/>
      </w:pPr>
      <w:r w:rsidRPr="007D5CF3">
        <w:rPr>
          <w:b/>
          <w:bCs/>
        </w:rPr>
        <w:t>D. Member Attendance:</w:t>
      </w:r>
      <w:r w:rsidRPr="007D5CF3">
        <w:t xml:space="preserve"> Any Chamber member may attend a Board of Directors meeting. Members may address the Board at the discretion of the President.</w:t>
      </w:r>
    </w:p>
    <w:p w14:paraId="62DC1076" w14:textId="3FE8B5D0" w:rsidR="002A59B2" w:rsidRPr="002E34A7" w:rsidRDefault="00BD24BB" w:rsidP="00BD24BB">
      <w:pPr>
        <w:ind w:left="720"/>
      </w:pPr>
      <w:r>
        <w:rPr>
          <w:b/>
          <w:bCs/>
        </w:rPr>
        <w:t xml:space="preserve">E. </w:t>
      </w:r>
      <w:r w:rsidR="002A59B2" w:rsidRPr="002E34A7">
        <w:rPr>
          <w:b/>
          <w:bCs/>
        </w:rPr>
        <w:t>Act of the Board:</w:t>
      </w:r>
      <w:r w:rsidR="002A59B2" w:rsidRPr="002E34A7">
        <w:t xml:space="preserve"> The act of the board is the affirmative vote of a majority of the directors present at a duly held meeting when a quorum is present (</w:t>
      </w:r>
      <w:r w:rsidR="002A59B2">
        <w:t>50%</w:t>
      </w:r>
      <w:r w:rsidR="002A59B2" w:rsidRPr="002E34A7">
        <w:t>).</w:t>
      </w:r>
    </w:p>
    <w:p w14:paraId="3AEB5F7D" w14:textId="77777777" w:rsidR="00D454E6" w:rsidRDefault="00D454E6" w:rsidP="007D5CF3">
      <w:pPr>
        <w:rPr>
          <w:b/>
          <w:bCs/>
        </w:rPr>
      </w:pPr>
    </w:p>
    <w:p w14:paraId="2D065CC0" w14:textId="77777777" w:rsidR="00325F6C" w:rsidRDefault="00325F6C" w:rsidP="007D5CF3">
      <w:pPr>
        <w:rPr>
          <w:b/>
          <w:bCs/>
        </w:rPr>
      </w:pPr>
    </w:p>
    <w:p w14:paraId="55BDFD6D" w14:textId="77777777" w:rsidR="00325F6C" w:rsidRDefault="00325F6C" w:rsidP="007D5CF3">
      <w:pPr>
        <w:rPr>
          <w:b/>
          <w:bCs/>
        </w:rPr>
      </w:pPr>
    </w:p>
    <w:p w14:paraId="78873043" w14:textId="73D3AB1F" w:rsidR="007D5CF3" w:rsidRPr="007D5CF3" w:rsidRDefault="007D5CF3" w:rsidP="007D5CF3">
      <w:pPr>
        <w:rPr>
          <w:b/>
          <w:bCs/>
          <w:sz w:val="28"/>
          <w:szCs w:val="28"/>
        </w:rPr>
      </w:pPr>
      <w:r w:rsidRPr="007D5CF3">
        <w:rPr>
          <w:b/>
          <w:bCs/>
          <w:sz w:val="28"/>
          <w:szCs w:val="28"/>
        </w:rPr>
        <w:t>SECTION 4: VACANCIES</w:t>
      </w:r>
    </w:p>
    <w:p w14:paraId="755371FF" w14:textId="5853B38C" w:rsidR="007D5CF3" w:rsidRPr="007D5CF3" w:rsidRDefault="007D5CF3" w:rsidP="007D5CF3">
      <w:r w:rsidRPr="007D5CF3">
        <w:t xml:space="preserve">Vacancies on the Board that occur mid-term shall be filled by a </w:t>
      </w:r>
      <w:r w:rsidRPr="007D5CF3">
        <w:rPr>
          <w:b/>
          <w:bCs/>
        </w:rPr>
        <w:t>majority vote of the general membership</w:t>
      </w:r>
      <w:r w:rsidRPr="007D5CF3">
        <w:t xml:space="preserve"> at the next regular meeting. Members may return their votes by email to the Board before the meeting, and these electronic votes will be counted as if the members were present.</w:t>
      </w:r>
    </w:p>
    <w:p w14:paraId="4A328900" w14:textId="77777777" w:rsidR="00803D61" w:rsidRDefault="00803D61" w:rsidP="007D5CF3">
      <w:pPr>
        <w:rPr>
          <w:b/>
          <w:bCs/>
        </w:rPr>
      </w:pPr>
    </w:p>
    <w:p w14:paraId="1D4946FD" w14:textId="4AA58029" w:rsidR="007D5CF3" w:rsidRPr="007D5CF3" w:rsidRDefault="007D5CF3" w:rsidP="007D5CF3">
      <w:pPr>
        <w:rPr>
          <w:b/>
          <w:bCs/>
          <w:sz w:val="28"/>
          <w:szCs w:val="28"/>
        </w:rPr>
      </w:pPr>
      <w:r w:rsidRPr="007D5CF3">
        <w:rPr>
          <w:b/>
          <w:bCs/>
          <w:sz w:val="28"/>
          <w:szCs w:val="28"/>
        </w:rPr>
        <w:lastRenderedPageBreak/>
        <w:t>SECTION 5: INDEMNIFICATION</w:t>
      </w:r>
    </w:p>
    <w:p w14:paraId="1F351B6C" w14:textId="0FBE9241" w:rsidR="007D5CF3" w:rsidRDefault="007D5CF3" w:rsidP="007D5CF3">
      <w:r w:rsidRPr="007D5CF3">
        <w:t xml:space="preserve">The Chamber shall indemnify any current or former directors and officers, by resolution of the Board, against expenses incurred in connection with the defense of any action or suit, provided they are not judged to be liable for </w:t>
      </w:r>
      <w:r w:rsidRPr="007D5CF3">
        <w:rPr>
          <w:b/>
          <w:bCs/>
        </w:rPr>
        <w:t>negligence or misconduct</w:t>
      </w:r>
      <w:r w:rsidRPr="007D5CF3">
        <w:t xml:space="preserve"> in the performance of their duties.</w:t>
      </w:r>
    </w:p>
    <w:p w14:paraId="550D342E" w14:textId="77777777" w:rsidR="006A2F37" w:rsidRDefault="006A2F37" w:rsidP="007D5CF3">
      <w:pPr>
        <w:jc w:val="center"/>
        <w:rPr>
          <w:b/>
          <w:bCs/>
          <w:sz w:val="40"/>
          <w:szCs w:val="40"/>
        </w:rPr>
      </w:pPr>
    </w:p>
    <w:p w14:paraId="1C9C1935" w14:textId="141A6E7C" w:rsidR="007D5CF3" w:rsidRPr="00BC7F2C" w:rsidRDefault="007D5CF3" w:rsidP="007D5CF3">
      <w:pPr>
        <w:jc w:val="center"/>
        <w:rPr>
          <w:b/>
          <w:bCs/>
          <w:sz w:val="40"/>
          <w:szCs w:val="40"/>
        </w:rPr>
      </w:pPr>
      <w:r w:rsidRPr="00BC7F2C">
        <w:rPr>
          <w:b/>
          <w:bCs/>
          <w:sz w:val="40"/>
          <w:szCs w:val="40"/>
        </w:rPr>
        <w:t>ARTICLE V</w:t>
      </w:r>
      <w:r w:rsidR="00062E45" w:rsidRPr="00BC7F2C">
        <w:rPr>
          <w:b/>
          <w:bCs/>
          <w:sz w:val="40"/>
          <w:szCs w:val="40"/>
        </w:rPr>
        <w:t>I</w:t>
      </w:r>
      <w:r w:rsidRPr="00BC7F2C">
        <w:rPr>
          <w:b/>
          <w:bCs/>
          <w:sz w:val="40"/>
          <w:szCs w:val="40"/>
        </w:rPr>
        <w:t>: OFFICERS</w:t>
      </w:r>
    </w:p>
    <w:p w14:paraId="08F36A12" w14:textId="77777777" w:rsidR="007D5CF3" w:rsidRDefault="007D5CF3" w:rsidP="007D5CF3">
      <w:pPr>
        <w:rPr>
          <w:b/>
          <w:bCs/>
        </w:rPr>
      </w:pPr>
    </w:p>
    <w:p w14:paraId="2B7FD7ED" w14:textId="7D38FBCB" w:rsidR="007D5CF3" w:rsidRDefault="007D5CF3" w:rsidP="007D5CF3">
      <w:pPr>
        <w:rPr>
          <w:b/>
          <w:bCs/>
          <w:sz w:val="28"/>
          <w:szCs w:val="28"/>
        </w:rPr>
      </w:pPr>
      <w:r w:rsidRPr="007D5CF3">
        <w:rPr>
          <w:b/>
          <w:bCs/>
          <w:sz w:val="28"/>
          <w:szCs w:val="28"/>
        </w:rPr>
        <w:t>SECTION 1: POSITIONS AND ELECTION</w:t>
      </w:r>
    </w:p>
    <w:p w14:paraId="628B787C" w14:textId="77777777" w:rsidR="007D5CF3" w:rsidRPr="007D5CF3" w:rsidRDefault="007D5CF3" w:rsidP="007D5CF3">
      <w:pPr>
        <w:ind w:left="720"/>
      </w:pPr>
      <w:r w:rsidRPr="007D5CF3">
        <w:rPr>
          <w:b/>
          <w:bCs/>
        </w:rPr>
        <w:t>A. Officer Positions:</w:t>
      </w:r>
      <w:r w:rsidRPr="007D5CF3">
        <w:t xml:space="preserve"> The officers shall be the </w:t>
      </w:r>
      <w:r w:rsidRPr="007D5CF3">
        <w:rPr>
          <w:b/>
          <w:bCs/>
        </w:rPr>
        <w:t>President, Vice-President, Secretary, and Treasurer</w:t>
      </w:r>
      <w:r w:rsidRPr="007D5CF3">
        <w:t>.</w:t>
      </w:r>
    </w:p>
    <w:p w14:paraId="1B9A21A3" w14:textId="77777777" w:rsidR="007D5CF3" w:rsidRPr="007D5CF3" w:rsidRDefault="007D5CF3" w:rsidP="007D5CF3">
      <w:pPr>
        <w:ind w:left="720"/>
      </w:pPr>
      <w:r w:rsidRPr="007D5CF3">
        <w:rPr>
          <w:b/>
          <w:bCs/>
        </w:rPr>
        <w:t>B. Election:</w:t>
      </w:r>
      <w:r w:rsidRPr="007D5CF3">
        <w:t xml:space="preserve"> The newly constituted Board of Directors shall elect the officers </w:t>
      </w:r>
      <w:r w:rsidRPr="007D5CF3">
        <w:rPr>
          <w:b/>
          <w:bCs/>
        </w:rPr>
        <w:t>from among its members</w:t>
      </w:r>
      <w:r w:rsidRPr="007D5CF3">
        <w:t xml:space="preserve"> at the first Board meeting following the annual election (typically February).</w:t>
      </w:r>
    </w:p>
    <w:p w14:paraId="030935F9" w14:textId="28935979" w:rsidR="007D5CF3" w:rsidRPr="007D5CF3" w:rsidRDefault="007D5CF3" w:rsidP="007D5CF3">
      <w:pPr>
        <w:ind w:left="720"/>
      </w:pPr>
      <w:r w:rsidRPr="007D5CF3">
        <w:rPr>
          <w:b/>
          <w:bCs/>
        </w:rPr>
        <w:t>C. Term:</w:t>
      </w:r>
      <w:r w:rsidRPr="007D5CF3">
        <w:t xml:space="preserve"> Officers shall serve for a </w:t>
      </w:r>
      <w:r w:rsidR="005C5209">
        <w:rPr>
          <w:b/>
          <w:bCs/>
        </w:rPr>
        <w:t>one</w:t>
      </w:r>
      <w:r w:rsidRPr="007D5CF3">
        <w:rPr>
          <w:b/>
          <w:bCs/>
        </w:rPr>
        <w:t>-year term</w:t>
      </w:r>
      <w:r w:rsidRPr="007D5CF3">
        <w:t>.</w:t>
      </w:r>
      <w:r w:rsidR="005C5209">
        <w:t xml:space="preserve"> Officers may </w:t>
      </w:r>
      <w:r w:rsidR="00C91ED8">
        <w:t xml:space="preserve">serve consecutive terms. </w:t>
      </w:r>
    </w:p>
    <w:p w14:paraId="67BFDEE7" w14:textId="77777777" w:rsidR="00F87A0D" w:rsidRDefault="00F87A0D" w:rsidP="007D5CF3">
      <w:pPr>
        <w:rPr>
          <w:b/>
          <w:bCs/>
          <w:sz w:val="28"/>
          <w:szCs w:val="28"/>
        </w:rPr>
      </w:pPr>
    </w:p>
    <w:p w14:paraId="13683713" w14:textId="0E86E305" w:rsidR="007D5CF3" w:rsidRPr="00803D61" w:rsidRDefault="007D5CF3" w:rsidP="007D5CF3">
      <w:pPr>
        <w:rPr>
          <w:b/>
          <w:bCs/>
          <w:sz w:val="28"/>
          <w:szCs w:val="28"/>
        </w:rPr>
      </w:pPr>
      <w:r w:rsidRPr="007D5CF3">
        <w:rPr>
          <w:b/>
          <w:bCs/>
          <w:sz w:val="28"/>
          <w:szCs w:val="28"/>
        </w:rPr>
        <w:t>SECTION 2: DUTIES OF OFFICERS</w:t>
      </w:r>
    </w:p>
    <w:p w14:paraId="20158E6D" w14:textId="7D3A8DEC" w:rsidR="007D5CF3" w:rsidRPr="007D5CF3" w:rsidRDefault="007D5CF3" w:rsidP="007D5CF3">
      <w:pPr>
        <w:ind w:left="720"/>
      </w:pPr>
      <w:r w:rsidRPr="007D5CF3">
        <w:rPr>
          <w:b/>
          <w:bCs/>
        </w:rPr>
        <w:t>A. President:</w:t>
      </w:r>
      <w:r w:rsidRPr="007D5CF3">
        <w:t xml:space="preserve"> Sets policy, presides over meetings, and manages the Chamber's day-to-day operations.</w:t>
      </w:r>
      <w:r w:rsidR="0071510B">
        <w:t xml:space="preserve"> The president shall be the registered agent of the corporation.</w:t>
      </w:r>
    </w:p>
    <w:p w14:paraId="7605B0C1" w14:textId="4CA1843A" w:rsidR="007D5CF3" w:rsidRPr="007D5CF3" w:rsidRDefault="007D5CF3" w:rsidP="007D5CF3">
      <w:pPr>
        <w:ind w:left="720"/>
      </w:pPr>
      <w:r w:rsidRPr="007D5CF3">
        <w:rPr>
          <w:b/>
          <w:bCs/>
        </w:rPr>
        <w:t>B. Vice-President:</w:t>
      </w:r>
      <w:r w:rsidRPr="007D5CF3">
        <w:t xml:space="preserve"> Assists the President and performs other duties as assigned.</w:t>
      </w:r>
    </w:p>
    <w:p w14:paraId="535ACF0D" w14:textId="77777777" w:rsidR="007D5CF3" w:rsidRPr="007D5CF3" w:rsidRDefault="007D5CF3" w:rsidP="007D5CF3">
      <w:pPr>
        <w:ind w:left="720"/>
      </w:pPr>
      <w:r w:rsidRPr="007D5CF3">
        <w:rPr>
          <w:b/>
          <w:bCs/>
        </w:rPr>
        <w:t>C. Secretary:</w:t>
      </w:r>
      <w:r w:rsidRPr="007D5CF3">
        <w:t xml:space="preserve"> Maintains accurate records of all meetings and official communications.</w:t>
      </w:r>
    </w:p>
    <w:p w14:paraId="5DC61823" w14:textId="77777777" w:rsidR="007D5CF3" w:rsidRDefault="007D5CF3" w:rsidP="007D5CF3">
      <w:pPr>
        <w:ind w:left="720"/>
      </w:pPr>
      <w:r w:rsidRPr="007D5CF3">
        <w:rPr>
          <w:b/>
          <w:bCs/>
        </w:rPr>
        <w:t>D. Treasurer:</w:t>
      </w:r>
      <w:r w:rsidRPr="007D5CF3">
        <w:t xml:space="preserve"> Maintains accurate financial accounts, prepares financial reports, and oversees tax filings.</w:t>
      </w:r>
    </w:p>
    <w:p w14:paraId="1398DE92" w14:textId="09BA53A1" w:rsidR="007D5CF3" w:rsidRPr="007D5CF3" w:rsidRDefault="007D5CF3" w:rsidP="007D5CF3"/>
    <w:p w14:paraId="6A9F3112" w14:textId="6EED606E" w:rsidR="007D5CF3" w:rsidRPr="00BC7F2C" w:rsidRDefault="007D5CF3" w:rsidP="007D5CF3">
      <w:pPr>
        <w:jc w:val="center"/>
        <w:rPr>
          <w:b/>
          <w:bCs/>
          <w:sz w:val="40"/>
          <w:szCs w:val="40"/>
        </w:rPr>
      </w:pPr>
      <w:r w:rsidRPr="00BC7F2C">
        <w:rPr>
          <w:b/>
          <w:bCs/>
          <w:sz w:val="40"/>
          <w:szCs w:val="40"/>
        </w:rPr>
        <w:t>ARTICLE V</w:t>
      </w:r>
      <w:r w:rsidR="00062E45" w:rsidRPr="00BC7F2C">
        <w:rPr>
          <w:b/>
          <w:bCs/>
          <w:sz w:val="40"/>
          <w:szCs w:val="40"/>
        </w:rPr>
        <w:t>I</w:t>
      </w:r>
      <w:r w:rsidRPr="00BC7F2C">
        <w:rPr>
          <w:b/>
          <w:bCs/>
          <w:sz w:val="40"/>
          <w:szCs w:val="40"/>
        </w:rPr>
        <w:t>I: COMMITTEES</w:t>
      </w:r>
    </w:p>
    <w:p w14:paraId="3D3058BB" w14:textId="77777777" w:rsidR="007D5CF3" w:rsidRDefault="007D5CF3" w:rsidP="007D5CF3">
      <w:pPr>
        <w:rPr>
          <w:b/>
          <w:bCs/>
        </w:rPr>
      </w:pPr>
    </w:p>
    <w:p w14:paraId="782A7BEB" w14:textId="02C8DF32" w:rsidR="007D5CF3" w:rsidRPr="007D5CF3" w:rsidRDefault="007D5CF3" w:rsidP="007D5CF3">
      <w:pPr>
        <w:rPr>
          <w:b/>
          <w:bCs/>
          <w:sz w:val="28"/>
          <w:szCs w:val="28"/>
        </w:rPr>
      </w:pPr>
      <w:r w:rsidRPr="007D5CF3">
        <w:rPr>
          <w:b/>
          <w:bCs/>
          <w:sz w:val="28"/>
          <w:szCs w:val="28"/>
        </w:rPr>
        <w:t>SECTION 1: APPOINTMENT</w:t>
      </w:r>
    </w:p>
    <w:p w14:paraId="10E0D44B" w14:textId="794A9951" w:rsidR="007D5CF3" w:rsidRDefault="007D5CF3" w:rsidP="007D5CF3">
      <w:r w:rsidRPr="007D5CF3">
        <w:t xml:space="preserve">The President, with the </w:t>
      </w:r>
      <w:r w:rsidR="006E64AD">
        <w:t>Board of Directors' approval, may appoint committees and their</w:t>
      </w:r>
      <w:r w:rsidRPr="007D5CF3">
        <w:rPr>
          <w:b/>
          <w:bCs/>
        </w:rPr>
        <w:t xml:space="preserve"> leaders</w:t>
      </w:r>
      <w:r w:rsidRPr="007D5CF3">
        <w:t xml:space="preserve"> as needed. Committees serve concurrently with the term of the appointing President.</w:t>
      </w:r>
    </w:p>
    <w:p w14:paraId="0B75B650" w14:textId="77777777" w:rsidR="007D5CF3" w:rsidRPr="007D5CF3" w:rsidRDefault="007D5CF3" w:rsidP="007D5CF3"/>
    <w:p w14:paraId="1C3D06B5" w14:textId="77777777" w:rsidR="007D5CF3" w:rsidRPr="00F87A0D" w:rsidRDefault="007D5CF3" w:rsidP="007D5CF3">
      <w:pPr>
        <w:rPr>
          <w:b/>
          <w:bCs/>
          <w:sz w:val="28"/>
          <w:szCs w:val="28"/>
        </w:rPr>
      </w:pPr>
      <w:r w:rsidRPr="00F87A0D">
        <w:rPr>
          <w:b/>
          <w:bCs/>
          <w:sz w:val="28"/>
          <w:szCs w:val="28"/>
        </w:rPr>
        <w:t>SECTION 2: AUTHORITY</w:t>
      </w:r>
    </w:p>
    <w:p w14:paraId="6C370FD7" w14:textId="13EF1412" w:rsidR="007D5CF3" w:rsidRPr="007D5CF3" w:rsidRDefault="007D5CF3" w:rsidP="007D5CF3">
      <w:r w:rsidRPr="007D5CF3">
        <w:t xml:space="preserve">Committees shall investigate, study, and make recommendations to the Board. </w:t>
      </w:r>
      <w:r w:rsidRPr="007D5CF3">
        <w:rPr>
          <w:b/>
          <w:bCs/>
        </w:rPr>
        <w:t>No action by any committee, member, or officer shall be binding upon the Chamber</w:t>
      </w:r>
      <w:r w:rsidRPr="007D5CF3">
        <w:t xml:space="preserve"> until approved by the Board of Directors. Committees are dissolved by the President once their work is completed.</w:t>
      </w:r>
    </w:p>
    <w:p w14:paraId="17678CE4" w14:textId="242B360E" w:rsidR="007D5CF3" w:rsidRPr="007D5CF3" w:rsidRDefault="007D5CF3" w:rsidP="007D5CF3"/>
    <w:p w14:paraId="7A94BBF3" w14:textId="1D56A6C6" w:rsidR="007D5CF3" w:rsidRPr="00BC7F2C" w:rsidRDefault="007D5CF3" w:rsidP="00803D61">
      <w:pPr>
        <w:jc w:val="center"/>
        <w:rPr>
          <w:b/>
          <w:bCs/>
          <w:sz w:val="40"/>
          <w:szCs w:val="40"/>
        </w:rPr>
      </w:pPr>
      <w:r w:rsidRPr="00BC7F2C">
        <w:rPr>
          <w:b/>
          <w:bCs/>
          <w:sz w:val="40"/>
          <w:szCs w:val="40"/>
        </w:rPr>
        <w:t>ARTICLE V</w:t>
      </w:r>
      <w:r w:rsidR="00062E45" w:rsidRPr="00BC7F2C">
        <w:rPr>
          <w:b/>
          <w:bCs/>
          <w:sz w:val="40"/>
          <w:szCs w:val="40"/>
        </w:rPr>
        <w:t>I</w:t>
      </w:r>
      <w:r w:rsidRPr="00BC7F2C">
        <w:rPr>
          <w:b/>
          <w:bCs/>
          <w:sz w:val="40"/>
          <w:szCs w:val="40"/>
        </w:rPr>
        <w:t>II: FINANCES</w:t>
      </w:r>
    </w:p>
    <w:p w14:paraId="337298B2" w14:textId="77777777" w:rsidR="00803D61" w:rsidRDefault="00803D61" w:rsidP="007D5CF3">
      <w:pPr>
        <w:rPr>
          <w:b/>
          <w:bCs/>
        </w:rPr>
      </w:pPr>
    </w:p>
    <w:p w14:paraId="36FB512A" w14:textId="4E58C6D2" w:rsidR="007D5CF3" w:rsidRPr="00803D61" w:rsidRDefault="007D5CF3" w:rsidP="007D5CF3">
      <w:pPr>
        <w:rPr>
          <w:b/>
          <w:bCs/>
          <w:sz w:val="28"/>
          <w:szCs w:val="28"/>
        </w:rPr>
      </w:pPr>
      <w:r w:rsidRPr="007D5CF3">
        <w:rPr>
          <w:b/>
          <w:bCs/>
          <w:sz w:val="28"/>
          <w:szCs w:val="28"/>
        </w:rPr>
        <w:t>SECTION 1: FUNDS</w:t>
      </w:r>
    </w:p>
    <w:p w14:paraId="626583B5" w14:textId="4851FABC" w:rsidR="007D5CF3" w:rsidRPr="007D5CF3" w:rsidRDefault="007D5CF3" w:rsidP="007D5CF3">
      <w:pPr>
        <w:numPr>
          <w:ilvl w:val="0"/>
          <w:numId w:val="10"/>
        </w:numPr>
      </w:pPr>
      <w:r w:rsidRPr="007D5CF3">
        <w:rPr>
          <w:b/>
          <w:bCs/>
        </w:rPr>
        <w:t>General Operating Fund:</w:t>
      </w:r>
      <w:r w:rsidRPr="007D5CF3">
        <w:t xml:space="preserve"> All money paid to the Chamber shall be placed in a general operating </w:t>
      </w:r>
      <w:r w:rsidR="00C97EFF">
        <w:t>Checking Account</w:t>
      </w:r>
      <w:r w:rsidRPr="007D5CF3">
        <w:t>.</w:t>
      </w:r>
    </w:p>
    <w:p w14:paraId="6B7AB395" w14:textId="1D4B55B7" w:rsidR="007D5CF3" w:rsidRPr="007D5CF3" w:rsidRDefault="007D5CF3" w:rsidP="007D5CF3">
      <w:pPr>
        <w:numPr>
          <w:ilvl w:val="0"/>
          <w:numId w:val="10"/>
        </w:numPr>
      </w:pPr>
      <w:r w:rsidRPr="007D5CF3">
        <w:rPr>
          <w:b/>
          <w:bCs/>
        </w:rPr>
        <w:t>Reserve Fund:</w:t>
      </w:r>
      <w:r w:rsidRPr="007D5CF3">
        <w:t xml:space="preserve"> A separate reserve fund </w:t>
      </w:r>
      <w:r w:rsidR="00C97EFF">
        <w:t>may</w:t>
      </w:r>
      <w:r w:rsidRPr="007D5CF3">
        <w:t xml:space="preserve"> be maintained</w:t>
      </w:r>
      <w:r w:rsidR="00C97EFF">
        <w:t xml:space="preserve"> in a Savings Account</w:t>
      </w:r>
      <w:r w:rsidRPr="007D5CF3">
        <w:t xml:space="preserve">. The </w:t>
      </w:r>
      <w:r w:rsidRPr="007D5CF3">
        <w:rPr>
          <w:b/>
          <w:bCs/>
        </w:rPr>
        <w:t>principal of the reserve fund</w:t>
      </w:r>
      <w:r w:rsidRPr="007D5CF3">
        <w:t xml:space="preserve"> may </w:t>
      </w:r>
      <w:r w:rsidR="00D3373C">
        <w:t>be used only with the Board's majority approval</w:t>
      </w:r>
      <w:r w:rsidRPr="007D5CF3">
        <w:t>.</w:t>
      </w:r>
    </w:p>
    <w:p w14:paraId="044E100A" w14:textId="77777777" w:rsidR="00803D61" w:rsidRDefault="00803D61" w:rsidP="007D5CF3">
      <w:pPr>
        <w:rPr>
          <w:b/>
          <w:bCs/>
        </w:rPr>
      </w:pPr>
    </w:p>
    <w:p w14:paraId="5D484C7E" w14:textId="7B5844A3" w:rsidR="007D5CF3" w:rsidRPr="00803D61" w:rsidRDefault="007D5CF3" w:rsidP="007D5CF3">
      <w:pPr>
        <w:rPr>
          <w:b/>
          <w:bCs/>
          <w:sz w:val="28"/>
          <w:szCs w:val="28"/>
        </w:rPr>
      </w:pPr>
      <w:r w:rsidRPr="007D5CF3">
        <w:rPr>
          <w:b/>
          <w:bCs/>
          <w:sz w:val="28"/>
          <w:szCs w:val="28"/>
        </w:rPr>
        <w:t>SECTION 2: BUDGETS &amp; DISBURSEMENTS</w:t>
      </w:r>
    </w:p>
    <w:p w14:paraId="39AB773C" w14:textId="77777777" w:rsidR="007D5CF3" w:rsidRPr="007D5CF3" w:rsidRDefault="007D5CF3" w:rsidP="00F26695">
      <w:pPr>
        <w:ind w:left="720"/>
      </w:pPr>
      <w:r w:rsidRPr="007D5CF3">
        <w:rPr>
          <w:b/>
          <w:bCs/>
        </w:rPr>
        <w:t>A. Annual Budget:</w:t>
      </w:r>
      <w:r w:rsidRPr="007D5CF3">
        <w:t xml:space="preserve"> The Treasurer shall prepare and submit an annual budget to the Board for approval at the </w:t>
      </w:r>
      <w:r w:rsidRPr="007D5CF3">
        <w:rPr>
          <w:b/>
          <w:bCs/>
        </w:rPr>
        <w:t>February meeting</w:t>
      </w:r>
      <w:r w:rsidRPr="007D5CF3">
        <w:t>.</w:t>
      </w:r>
    </w:p>
    <w:p w14:paraId="0209FD23" w14:textId="75ABAC88" w:rsidR="007D5CF3" w:rsidRPr="007D5CF3" w:rsidRDefault="007D5CF3" w:rsidP="00F26695">
      <w:pPr>
        <w:ind w:left="720"/>
      </w:pPr>
      <w:r w:rsidRPr="007D5CF3">
        <w:rPr>
          <w:b/>
          <w:bCs/>
        </w:rPr>
        <w:t>B. Disbursements:</w:t>
      </w:r>
      <w:r w:rsidRPr="007D5CF3">
        <w:t xml:space="preserve"> The Treasurer is authorized to make disbursements for expenses </w:t>
      </w:r>
      <w:r w:rsidRPr="007D5CF3">
        <w:rPr>
          <w:b/>
          <w:bCs/>
        </w:rPr>
        <w:t>approved in the annual budget</w:t>
      </w:r>
      <w:r w:rsidRPr="007D5CF3">
        <w:t xml:space="preserve">. Any </w:t>
      </w:r>
      <w:r w:rsidRPr="007D5CF3">
        <w:rPr>
          <w:b/>
          <w:bCs/>
        </w:rPr>
        <w:t>non-budgeted expenditure</w:t>
      </w:r>
      <w:r w:rsidRPr="007D5CF3">
        <w:t xml:space="preserve"> requires a </w:t>
      </w:r>
      <w:r w:rsidRPr="007D5CF3">
        <w:rPr>
          <w:b/>
          <w:bCs/>
        </w:rPr>
        <w:t xml:space="preserve">majority approval vote from the </w:t>
      </w:r>
      <w:r w:rsidR="00953A59">
        <w:rPr>
          <w:b/>
          <w:bCs/>
        </w:rPr>
        <w:t>board of directors</w:t>
      </w:r>
      <w:r w:rsidRPr="007D5CF3">
        <w:t xml:space="preserve"> at a regular meeting.</w:t>
      </w:r>
    </w:p>
    <w:p w14:paraId="5440CE01" w14:textId="77777777" w:rsidR="007D5CF3" w:rsidRPr="007D5CF3" w:rsidRDefault="007D5CF3" w:rsidP="00F26695">
      <w:pPr>
        <w:ind w:left="720"/>
      </w:pPr>
      <w:r w:rsidRPr="007D5CF3">
        <w:rPr>
          <w:b/>
          <w:bCs/>
        </w:rPr>
        <w:t>C. Checks:</w:t>
      </w:r>
      <w:r w:rsidRPr="007D5CF3">
        <w:t xml:space="preserve"> Checks require </w:t>
      </w:r>
      <w:r w:rsidRPr="007D5CF3">
        <w:rPr>
          <w:b/>
          <w:bCs/>
        </w:rPr>
        <w:t>two signatures</w:t>
      </w:r>
      <w:r w:rsidRPr="007D5CF3">
        <w:t>: the Treasurer and either the President or Vice-President.</w:t>
      </w:r>
    </w:p>
    <w:p w14:paraId="552BCF3C" w14:textId="77777777" w:rsidR="007D5CF3" w:rsidRPr="007D5CF3" w:rsidRDefault="007D5CF3" w:rsidP="00F26695">
      <w:pPr>
        <w:ind w:left="720"/>
      </w:pPr>
      <w:r w:rsidRPr="007D5CF3">
        <w:rPr>
          <w:b/>
          <w:bCs/>
        </w:rPr>
        <w:t>D. Reports:</w:t>
      </w:r>
      <w:r w:rsidRPr="007D5CF3">
        <w:t xml:space="preserve"> A Treasurer’s Report, in a format determined by the Board, will be presented at each monthly meeting.</w:t>
      </w:r>
    </w:p>
    <w:p w14:paraId="0CBA1D99" w14:textId="77777777" w:rsidR="007D5CF3" w:rsidRPr="007D5CF3" w:rsidRDefault="007D5CF3" w:rsidP="00F26695">
      <w:pPr>
        <w:ind w:left="720"/>
      </w:pPr>
      <w:r w:rsidRPr="007D5CF3">
        <w:rPr>
          <w:b/>
          <w:bCs/>
        </w:rPr>
        <w:t>E. Taxes:</w:t>
      </w:r>
      <w:r w:rsidRPr="007D5CF3">
        <w:t xml:space="preserve"> The Treasurer shall prepare annual financial statements and tax returns and submit them to the President before the annual meeting in January.</w:t>
      </w:r>
    </w:p>
    <w:p w14:paraId="3349DC5D" w14:textId="77777777" w:rsidR="00803D61" w:rsidRDefault="00803D61" w:rsidP="007D5CF3">
      <w:pPr>
        <w:rPr>
          <w:b/>
          <w:bCs/>
        </w:rPr>
      </w:pPr>
    </w:p>
    <w:p w14:paraId="5B0E202A" w14:textId="2658AF4D" w:rsidR="007D5CF3" w:rsidRPr="007D5CF3" w:rsidRDefault="007D5CF3" w:rsidP="007D5CF3">
      <w:pPr>
        <w:rPr>
          <w:b/>
          <w:bCs/>
          <w:sz w:val="28"/>
          <w:szCs w:val="28"/>
        </w:rPr>
      </w:pPr>
      <w:r w:rsidRPr="007D5CF3">
        <w:rPr>
          <w:b/>
          <w:bCs/>
          <w:sz w:val="28"/>
          <w:szCs w:val="28"/>
        </w:rPr>
        <w:t>SECTION 3: FISCAL YEAR</w:t>
      </w:r>
    </w:p>
    <w:p w14:paraId="47F4E431" w14:textId="3397A8E3" w:rsidR="007D5CF3" w:rsidRPr="007D5CF3" w:rsidRDefault="007D5CF3" w:rsidP="007D5CF3">
      <w:r w:rsidRPr="007D5CF3">
        <w:t xml:space="preserve">The fiscal year of the Chamber shall be from </w:t>
      </w:r>
      <w:r w:rsidRPr="007D5CF3">
        <w:rPr>
          <w:b/>
          <w:bCs/>
        </w:rPr>
        <w:t>January 1st to December 31st</w:t>
      </w:r>
      <w:r w:rsidRPr="007D5CF3">
        <w:t>.</w:t>
      </w:r>
    </w:p>
    <w:p w14:paraId="603B8541" w14:textId="77777777" w:rsidR="00803D61" w:rsidRDefault="00803D61" w:rsidP="007D5CF3">
      <w:pPr>
        <w:rPr>
          <w:b/>
          <w:bCs/>
        </w:rPr>
      </w:pPr>
    </w:p>
    <w:p w14:paraId="18E30C16" w14:textId="40A6F616" w:rsidR="007D5CF3" w:rsidRPr="007D5CF3" w:rsidRDefault="007D5CF3" w:rsidP="007D5CF3">
      <w:pPr>
        <w:rPr>
          <w:b/>
          <w:bCs/>
          <w:sz w:val="28"/>
          <w:szCs w:val="28"/>
        </w:rPr>
      </w:pPr>
      <w:r w:rsidRPr="007D5CF3">
        <w:rPr>
          <w:b/>
          <w:bCs/>
          <w:sz w:val="28"/>
          <w:szCs w:val="28"/>
        </w:rPr>
        <w:t>SECTION 4: FINANCIAL REVIEW</w:t>
      </w:r>
    </w:p>
    <w:p w14:paraId="59536B20" w14:textId="6673F197" w:rsidR="007D5CF3" w:rsidRPr="007D5CF3" w:rsidRDefault="007D5CF3" w:rsidP="007D5CF3">
      <w:r w:rsidRPr="007D5CF3">
        <w:t xml:space="preserve">The financial accounts shall be </w:t>
      </w:r>
      <w:r w:rsidRPr="007D5CF3">
        <w:rPr>
          <w:b/>
          <w:bCs/>
        </w:rPr>
        <w:t>audited or reviewed</w:t>
      </w:r>
      <w:r w:rsidRPr="007D5CF3">
        <w:t xml:space="preserve"> as deemed necessary by the Board of Directors to ensure accuracy and prevent fraud.</w:t>
      </w:r>
    </w:p>
    <w:p w14:paraId="7041A13C" w14:textId="00DAA842" w:rsidR="007D5CF3" w:rsidRDefault="007D5CF3" w:rsidP="007D5CF3"/>
    <w:p w14:paraId="34E1508C" w14:textId="77777777" w:rsidR="0089684F" w:rsidRDefault="0089684F" w:rsidP="007D5CF3"/>
    <w:p w14:paraId="06691528" w14:textId="77777777" w:rsidR="0089684F" w:rsidRDefault="0089684F" w:rsidP="007D5CF3"/>
    <w:p w14:paraId="7D189E7C" w14:textId="77777777" w:rsidR="0089684F" w:rsidRDefault="0089684F" w:rsidP="007D5CF3"/>
    <w:p w14:paraId="6BAAA360" w14:textId="77777777" w:rsidR="0089684F" w:rsidRPr="007D5CF3" w:rsidRDefault="0089684F" w:rsidP="007D5CF3"/>
    <w:p w14:paraId="20D3693E" w14:textId="78B71645" w:rsidR="007D5CF3" w:rsidRPr="00BC7F2C" w:rsidRDefault="007D5CF3" w:rsidP="00281222">
      <w:pPr>
        <w:jc w:val="center"/>
        <w:rPr>
          <w:b/>
          <w:bCs/>
          <w:sz w:val="40"/>
          <w:szCs w:val="40"/>
        </w:rPr>
      </w:pPr>
      <w:r w:rsidRPr="00BC7F2C">
        <w:rPr>
          <w:b/>
          <w:bCs/>
          <w:sz w:val="40"/>
          <w:szCs w:val="40"/>
        </w:rPr>
        <w:t>ARTICLE I</w:t>
      </w:r>
      <w:r w:rsidR="00062E45" w:rsidRPr="00BC7F2C">
        <w:rPr>
          <w:b/>
          <w:bCs/>
          <w:sz w:val="40"/>
          <w:szCs w:val="40"/>
        </w:rPr>
        <w:t>X</w:t>
      </w:r>
      <w:r w:rsidRPr="00BC7F2C">
        <w:rPr>
          <w:b/>
          <w:bCs/>
          <w:sz w:val="40"/>
          <w:szCs w:val="40"/>
        </w:rPr>
        <w:t>: DISSOLUTION</w:t>
      </w:r>
    </w:p>
    <w:p w14:paraId="48F33B0E" w14:textId="77777777" w:rsidR="00803D61" w:rsidRDefault="00803D61" w:rsidP="007D5CF3">
      <w:pPr>
        <w:rPr>
          <w:b/>
          <w:bCs/>
        </w:rPr>
      </w:pPr>
    </w:p>
    <w:p w14:paraId="69793F78" w14:textId="362D6E4A" w:rsidR="007D5CF3" w:rsidRPr="007D5CF3" w:rsidRDefault="007D5CF3" w:rsidP="007D5CF3">
      <w:pPr>
        <w:rPr>
          <w:b/>
          <w:bCs/>
          <w:sz w:val="28"/>
          <w:szCs w:val="28"/>
        </w:rPr>
      </w:pPr>
      <w:r w:rsidRPr="007D5CF3">
        <w:rPr>
          <w:b/>
          <w:bCs/>
          <w:sz w:val="28"/>
          <w:szCs w:val="28"/>
        </w:rPr>
        <w:t>SECTION 1: PROCEDURE</w:t>
      </w:r>
    </w:p>
    <w:p w14:paraId="6B84D787" w14:textId="74AE46B6" w:rsidR="007D5CF3" w:rsidRDefault="007D5CF3" w:rsidP="007D5CF3">
      <w:r w:rsidRPr="007D5CF3">
        <w:t xml:space="preserve">The Chamber shall use its funds only to accomplish the purposes specified in these bylaws. Upon </w:t>
      </w:r>
      <w:r w:rsidRPr="007D5CF3">
        <w:rPr>
          <w:b/>
          <w:bCs/>
        </w:rPr>
        <w:t>dissolution</w:t>
      </w:r>
      <w:r w:rsidRPr="007D5CF3">
        <w:t xml:space="preserve"> of the Chamber, any remaining funds shall be distributed to </w:t>
      </w:r>
      <w:r w:rsidR="0035189B" w:rsidRPr="00F96926">
        <w:t xml:space="preserve">Maple River Heritage, Inc., </w:t>
      </w:r>
      <w:r w:rsidR="00F96926" w:rsidRPr="00F96926">
        <w:lastRenderedPageBreak/>
        <w:t>(museum)</w:t>
      </w:r>
      <w:r w:rsidR="00F96926">
        <w:t>,</w:t>
      </w:r>
      <w:r w:rsidR="00F96926" w:rsidRPr="00F96926">
        <w:t xml:space="preserve"> </w:t>
      </w:r>
      <w:r w:rsidR="0035189B" w:rsidRPr="00F96926">
        <w:t xml:space="preserve">a </w:t>
      </w:r>
      <w:r w:rsidRPr="007D5CF3">
        <w:t xml:space="preserve">qualified charitable, educational, </w:t>
      </w:r>
      <w:r w:rsidR="002E4D44" w:rsidRPr="00F96926">
        <w:t>and</w:t>
      </w:r>
      <w:r w:rsidRPr="007D5CF3">
        <w:t xml:space="preserve"> philanthropic </w:t>
      </w:r>
      <w:r w:rsidR="00447876">
        <w:t>organization</w:t>
      </w:r>
      <w:r w:rsidRPr="007D5CF3">
        <w:t xml:space="preserve">, as defined in </w:t>
      </w:r>
      <w:r w:rsidRPr="007D5CF3">
        <w:rPr>
          <w:b/>
          <w:bCs/>
        </w:rPr>
        <w:t>Section 501(c)(3)</w:t>
      </w:r>
      <w:r w:rsidRPr="007D5CF3">
        <w:t xml:space="preserve"> of the IRS Code, </w:t>
      </w:r>
      <w:r w:rsidR="00F96926">
        <w:t>as</w:t>
      </w:r>
      <w:r w:rsidRPr="007D5CF3">
        <w:t xml:space="preserve"> selected by the Board of Directors.</w:t>
      </w:r>
    </w:p>
    <w:p w14:paraId="7329B6C8" w14:textId="340D9D04" w:rsidR="00281222" w:rsidRPr="007D5CF3" w:rsidRDefault="00281222" w:rsidP="007D5CF3"/>
    <w:p w14:paraId="4729F7BA" w14:textId="22DE423D" w:rsidR="007D5CF3" w:rsidRPr="00BC7F2C" w:rsidRDefault="007D5CF3" w:rsidP="00281222">
      <w:pPr>
        <w:jc w:val="center"/>
        <w:rPr>
          <w:b/>
          <w:bCs/>
          <w:sz w:val="40"/>
          <w:szCs w:val="40"/>
        </w:rPr>
      </w:pPr>
      <w:r w:rsidRPr="00BC7F2C">
        <w:rPr>
          <w:b/>
          <w:bCs/>
          <w:sz w:val="40"/>
          <w:szCs w:val="40"/>
        </w:rPr>
        <w:t>ARTICLE X: PARLIAMENTARY AUTHORITY</w:t>
      </w:r>
    </w:p>
    <w:p w14:paraId="301171CA" w14:textId="44FA9452" w:rsidR="007D5CF3" w:rsidRPr="007D5CF3" w:rsidRDefault="007D5CF3" w:rsidP="007D5CF3">
      <w:pPr>
        <w:rPr>
          <w:b/>
          <w:bCs/>
          <w:sz w:val="28"/>
          <w:szCs w:val="28"/>
        </w:rPr>
      </w:pPr>
      <w:r w:rsidRPr="007D5CF3">
        <w:rPr>
          <w:b/>
          <w:bCs/>
          <w:sz w:val="28"/>
          <w:szCs w:val="28"/>
        </w:rPr>
        <w:t>SECTION 1: GOVERNING RULES</w:t>
      </w:r>
    </w:p>
    <w:p w14:paraId="28471658" w14:textId="0A0F6CDB" w:rsidR="007D5CF3" w:rsidRDefault="007D5CF3" w:rsidP="007D5CF3">
      <w:r w:rsidRPr="007D5CF3">
        <w:t xml:space="preserve">The current edition of </w:t>
      </w:r>
      <w:r w:rsidRPr="007D5CF3">
        <w:rPr>
          <w:b/>
          <w:bCs/>
        </w:rPr>
        <w:t>Robert's Rules of Order</w:t>
      </w:r>
      <w:r w:rsidRPr="007D5CF3">
        <w:t xml:space="preserve"> shall govern all questions of parliamentary procedure not otherwise specified in these bylaws.</w:t>
      </w:r>
    </w:p>
    <w:p w14:paraId="3B6CABA8" w14:textId="77777777" w:rsidR="003B2341" w:rsidRDefault="003B2341" w:rsidP="007D5CF3"/>
    <w:p w14:paraId="5492928E" w14:textId="07C712EB" w:rsidR="007D5CF3" w:rsidRPr="00BC7F2C" w:rsidRDefault="007D5CF3" w:rsidP="000733C5">
      <w:pPr>
        <w:jc w:val="center"/>
        <w:rPr>
          <w:b/>
          <w:bCs/>
          <w:sz w:val="40"/>
          <w:szCs w:val="40"/>
        </w:rPr>
      </w:pPr>
      <w:r w:rsidRPr="00BC7F2C">
        <w:rPr>
          <w:b/>
          <w:bCs/>
          <w:sz w:val="40"/>
          <w:szCs w:val="40"/>
        </w:rPr>
        <w:t>ARTICLE X</w:t>
      </w:r>
      <w:r w:rsidR="00062E45" w:rsidRPr="00BC7F2C">
        <w:rPr>
          <w:b/>
          <w:bCs/>
          <w:sz w:val="40"/>
          <w:szCs w:val="40"/>
        </w:rPr>
        <w:t>I</w:t>
      </w:r>
      <w:r w:rsidRPr="00BC7F2C">
        <w:rPr>
          <w:b/>
          <w:bCs/>
          <w:sz w:val="40"/>
          <w:szCs w:val="40"/>
        </w:rPr>
        <w:t>: AMENDMENTS</w:t>
      </w:r>
    </w:p>
    <w:p w14:paraId="0F45F0C3" w14:textId="77777777" w:rsidR="00281222" w:rsidRDefault="00281222" w:rsidP="007D5CF3">
      <w:pPr>
        <w:rPr>
          <w:b/>
          <w:bCs/>
        </w:rPr>
      </w:pPr>
    </w:p>
    <w:p w14:paraId="160D2582" w14:textId="093215E1" w:rsidR="007D5CF3" w:rsidRPr="00281222" w:rsidRDefault="007D5CF3" w:rsidP="007D5CF3">
      <w:pPr>
        <w:rPr>
          <w:b/>
          <w:bCs/>
          <w:sz w:val="28"/>
          <w:szCs w:val="28"/>
        </w:rPr>
      </w:pPr>
      <w:r w:rsidRPr="007D5CF3">
        <w:rPr>
          <w:b/>
          <w:bCs/>
          <w:sz w:val="28"/>
          <w:szCs w:val="28"/>
        </w:rPr>
        <w:t>SECTION 1: REVISIONS</w:t>
      </w:r>
    </w:p>
    <w:p w14:paraId="1164B07D" w14:textId="1612C5CD" w:rsidR="007D5CF3" w:rsidRPr="007D5CF3" w:rsidRDefault="007D5CF3" w:rsidP="007D5CF3">
      <w:r w:rsidRPr="007D5CF3">
        <w:t xml:space="preserve">These bylaws may be amended by a </w:t>
      </w:r>
      <w:r w:rsidR="00DB3AF5">
        <w:rPr>
          <w:b/>
          <w:bCs/>
        </w:rPr>
        <w:t>two-thirds</w:t>
      </w:r>
      <w:r w:rsidRPr="007D5CF3">
        <w:rPr>
          <w:b/>
          <w:bCs/>
        </w:rPr>
        <w:t xml:space="preserve"> vote of the Board of Directors</w:t>
      </w:r>
      <w:r w:rsidRPr="007D5CF3">
        <w:t xml:space="preserve"> or by a </w:t>
      </w:r>
      <w:r w:rsidRPr="007D5CF3">
        <w:rPr>
          <w:b/>
          <w:bCs/>
        </w:rPr>
        <w:t>majority vote of the members</w:t>
      </w:r>
      <w:r w:rsidRPr="007D5CF3">
        <w:t xml:space="preserve"> at any regular meeting.</w:t>
      </w:r>
    </w:p>
    <w:p w14:paraId="5ED37118" w14:textId="77777777" w:rsidR="007D5CF3" w:rsidRDefault="007D5CF3" w:rsidP="00977695">
      <w:pPr>
        <w:ind w:left="720"/>
      </w:pPr>
      <w:r w:rsidRPr="007D5CF3">
        <w:rPr>
          <w:b/>
          <w:bCs/>
        </w:rPr>
        <w:t>Notice:</w:t>
      </w:r>
      <w:r w:rsidRPr="007D5CF3">
        <w:t xml:space="preserve"> Proposed amendments must be submitted in writing to the Board and sent to the full membership at least </w:t>
      </w:r>
      <w:r w:rsidRPr="007D5CF3">
        <w:rPr>
          <w:b/>
          <w:bCs/>
        </w:rPr>
        <w:t>ten (10) days</w:t>
      </w:r>
      <w:r w:rsidRPr="007D5CF3">
        <w:t xml:space="preserve"> before the meeting at which they will be considered.</w:t>
      </w:r>
    </w:p>
    <w:p w14:paraId="70A67CB5" w14:textId="71537682" w:rsidR="007D5CF3" w:rsidRDefault="007D5CF3" w:rsidP="007D5CF3"/>
    <w:p w14:paraId="70DBE590" w14:textId="311AF230" w:rsidR="00B33355" w:rsidRDefault="00B33355" w:rsidP="00B33355">
      <w:pPr>
        <w:rPr>
          <w:b/>
          <w:bCs/>
          <w:sz w:val="28"/>
          <w:szCs w:val="28"/>
        </w:rPr>
      </w:pPr>
      <w:r w:rsidRPr="007D5CF3">
        <w:rPr>
          <w:b/>
          <w:bCs/>
          <w:sz w:val="28"/>
          <w:szCs w:val="28"/>
        </w:rPr>
        <w:t xml:space="preserve">SECTION </w:t>
      </w:r>
      <w:r w:rsidR="00AA0BD8">
        <w:rPr>
          <w:b/>
          <w:bCs/>
          <w:sz w:val="28"/>
          <w:szCs w:val="28"/>
        </w:rPr>
        <w:t>2</w:t>
      </w:r>
      <w:r w:rsidRPr="007D5CF3">
        <w:rPr>
          <w:b/>
          <w:bCs/>
          <w:sz w:val="28"/>
          <w:szCs w:val="28"/>
        </w:rPr>
        <w:t xml:space="preserve">: </w:t>
      </w:r>
      <w:r w:rsidR="00C85E47">
        <w:rPr>
          <w:b/>
          <w:bCs/>
          <w:sz w:val="28"/>
          <w:szCs w:val="28"/>
        </w:rPr>
        <w:t>ADOPTION</w:t>
      </w:r>
    </w:p>
    <w:p w14:paraId="2D9E3F04" w14:textId="5F5F65F2" w:rsidR="00AA0BD8" w:rsidRPr="00F32E1B" w:rsidRDefault="00AA0BD8" w:rsidP="00B33355">
      <w:r w:rsidRPr="00F32E1B">
        <w:t xml:space="preserve">These </w:t>
      </w:r>
      <w:r w:rsidR="003C32BF" w:rsidRPr="00F32E1B">
        <w:t xml:space="preserve">bylaws are hereby </w:t>
      </w:r>
      <w:r w:rsidR="00C85E47" w:rsidRPr="00F32E1B">
        <w:t>adop</w:t>
      </w:r>
      <w:r w:rsidR="003C32BF" w:rsidRPr="00F32E1B">
        <w:t>ted by the majority vote of the members</w:t>
      </w:r>
      <w:r w:rsidR="00F32E1B">
        <w:t xml:space="preserve">. </w:t>
      </w:r>
      <w:r w:rsidR="00FD4C94">
        <w:t xml:space="preserve">By this document, the officers are authorized to file for articles of incorporation as a </w:t>
      </w:r>
      <w:r w:rsidR="00C26E90">
        <w:t>501 (c) (3)</w:t>
      </w:r>
      <w:r w:rsidR="00FD4C94">
        <w:t xml:space="preserve"> nonprofit organization.</w:t>
      </w:r>
    </w:p>
    <w:p w14:paraId="6AEB8177" w14:textId="77777777" w:rsidR="00B33355" w:rsidRPr="007D5CF3" w:rsidRDefault="00B33355" w:rsidP="007D5CF3"/>
    <w:p w14:paraId="3E0B2789" w14:textId="57809ED4" w:rsidR="007D5CF3" w:rsidRPr="007D5CF3" w:rsidRDefault="009665F5" w:rsidP="007D5CF3">
      <w:r>
        <w:rPr>
          <w:b/>
          <w:bCs/>
        </w:rPr>
        <w:t>Amended</w:t>
      </w:r>
      <w:r w:rsidR="007D5CF3" w:rsidRPr="007D5CF3">
        <w:rPr>
          <w:b/>
          <w:bCs/>
        </w:rPr>
        <w:t xml:space="preserve"> by a majority vote of the members present.</w:t>
      </w:r>
      <w:r w:rsidR="00F96926">
        <w:rPr>
          <w:b/>
          <w:bCs/>
        </w:rPr>
        <w:t xml:space="preserve">  </w:t>
      </w:r>
      <w:r w:rsidR="007D5CF3" w:rsidRPr="007D5CF3">
        <w:t xml:space="preserve"> </w:t>
      </w:r>
      <w:r w:rsidR="00F96926">
        <w:rPr>
          <w:u w:val="single"/>
        </w:rPr>
        <w:t>6</w:t>
      </w:r>
      <w:r w:rsidR="00F96926">
        <w:t xml:space="preserve"> </w:t>
      </w:r>
      <w:r w:rsidR="007D5CF3" w:rsidRPr="007D5CF3">
        <w:t>Aye</w:t>
      </w:r>
      <w:r w:rsidR="00F96926">
        <w:t>,</w:t>
      </w:r>
      <w:r w:rsidR="007D5CF3" w:rsidRPr="007D5CF3">
        <w:t xml:space="preserve"> </w:t>
      </w:r>
      <w:r w:rsidR="00F96926" w:rsidRPr="00F96926">
        <w:rPr>
          <w:u w:val="single"/>
        </w:rPr>
        <w:t>0</w:t>
      </w:r>
      <w:r w:rsidR="00F96926">
        <w:t xml:space="preserve"> </w:t>
      </w:r>
      <w:r w:rsidR="007D5CF3" w:rsidRPr="007D5CF3">
        <w:t>No</w:t>
      </w:r>
    </w:p>
    <w:p w14:paraId="1FAC09E4" w14:textId="77777777" w:rsidR="00281222" w:rsidRDefault="00281222" w:rsidP="007D5CF3">
      <w:pPr>
        <w:rPr>
          <w:b/>
          <w:bCs/>
        </w:rPr>
      </w:pPr>
    </w:p>
    <w:p w14:paraId="4CF88F4E" w14:textId="4E18903E" w:rsidR="007D5CF3" w:rsidRPr="007D5CF3" w:rsidRDefault="007D5CF3" w:rsidP="007D5CF3">
      <w:r w:rsidRPr="007D5CF3">
        <w:rPr>
          <w:b/>
          <w:bCs/>
        </w:rPr>
        <w:t xml:space="preserve">Signed by the </w:t>
      </w:r>
      <w:r w:rsidR="003B7944">
        <w:rPr>
          <w:b/>
          <w:bCs/>
        </w:rPr>
        <w:t>President</w:t>
      </w:r>
      <w:r w:rsidRPr="007D5CF3">
        <w:rPr>
          <w:b/>
          <w:bCs/>
        </w:rPr>
        <w:t>:</w:t>
      </w:r>
      <w:r w:rsidRPr="007D5CF3">
        <w:t xml:space="preserve"> ____________________________ </w:t>
      </w:r>
      <w:r w:rsidRPr="007D5CF3">
        <w:rPr>
          <w:b/>
          <w:bCs/>
        </w:rPr>
        <w:t>Date:</w:t>
      </w:r>
      <w:r w:rsidRPr="007D5CF3">
        <w:t xml:space="preserve"> ___</w:t>
      </w:r>
      <w:r w:rsidR="00F64007" w:rsidRPr="004A6530">
        <w:rPr>
          <w:u w:val="single"/>
        </w:rPr>
        <w:t>02/23/2026</w:t>
      </w:r>
      <w:r w:rsidRPr="007D5CF3">
        <w:t>__</w:t>
      </w:r>
    </w:p>
    <w:p w14:paraId="3F1559DD" w14:textId="77777777" w:rsidR="00281222" w:rsidRDefault="00281222" w:rsidP="007D5CF3">
      <w:pPr>
        <w:rPr>
          <w:b/>
          <w:bCs/>
        </w:rPr>
      </w:pPr>
    </w:p>
    <w:p w14:paraId="769E89AF" w14:textId="6BB6022E" w:rsidR="007D5CF3" w:rsidRDefault="007D5CF3" w:rsidP="007D5CF3">
      <w:r w:rsidRPr="007D5CF3">
        <w:rPr>
          <w:b/>
          <w:bCs/>
        </w:rPr>
        <w:t>Print Name:</w:t>
      </w:r>
      <w:r w:rsidRPr="007D5CF3">
        <w:t xml:space="preserve"> </w:t>
      </w:r>
      <w:r w:rsidR="00811BFE" w:rsidRPr="008A4620">
        <w:rPr>
          <w:sz w:val="32"/>
          <w:szCs w:val="32"/>
          <w:u w:val="single"/>
        </w:rPr>
        <w:t>Steven</w:t>
      </w:r>
      <w:r w:rsidR="00807EFC" w:rsidRPr="008A4620">
        <w:rPr>
          <w:sz w:val="32"/>
          <w:szCs w:val="32"/>
          <w:u w:val="single"/>
        </w:rPr>
        <w:t xml:space="preserve"> Shute</w:t>
      </w:r>
    </w:p>
    <w:p w14:paraId="003788DA" w14:textId="48463B03" w:rsidR="00281222" w:rsidRPr="00D97E31" w:rsidRDefault="00281222" w:rsidP="00C00506">
      <w:pPr>
        <w:rPr>
          <w:sz w:val="56"/>
          <w:szCs w:val="56"/>
        </w:rPr>
      </w:pPr>
    </w:p>
    <w:sectPr w:rsidR="00281222" w:rsidRPr="00D97E31" w:rsidSect="005367E8">
      <w:headerReference w:type="even" r:id="rId11"/>
      <w:headerReference w:type="default" r:id="rId12"/>
      <w:footerReference w:type="even" r:id="rId13"/>
      <w:footerReference w:type="default" r:id="rId14"/>
      <w:headerReference w:type="first" r:id="rId15"/>
      <w:footerReference w:type="first" r:id="rId16"/>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7CC8" w14:textId="77777777" w:rsidR="00E76F62" w:rsidRDefault="00E76F62" w:rsidP="00D97E31">
      <w:pPr>
        <w:spacing w:line="240" w:lineRule="auto"/>
      </w:pPr>
      <w:r>
        <w:separator/>
      </w:r>
    </w:p>
  </w:endnote>
  <w:endnote w:type="continuationSeparator" w:id="0">
    <w:p w14:paraId="53C53767" w14:textId="77777777" w:rsidR="00E76F62" w:rsidRDefault="00E76F62" w:rsidP="00D97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2F4A" w14:textId="77777777" w:rsidR="00D97E31" w:rsidRDefault="00D97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14525"/>
      <w:docPartObj>
        <w:docPartGallery w:val="Page Numbers (Bottom of Page)"/>
        <w:docPartUnique/>
      </w:docPartObj>
    </w:sdtPr>
    <w:sdtEndPr>
      <w:rPr>
        <w:noProof/>
      </w:rPr>
    </w:sdtEndPr>
    <w:sdtContent>
      <w:p w14:paraId="58D6E61F" w14:textId="4B69B90F" w:rsidR="00D97E31" w:rsidRDefault="00D97E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6F904" w14:textId="77777777" w:rsidR="00D97E31" w:rsidRDefault="00D97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D9B6" w14:textId="77777777" w:rsidR="00D97E31" w:rsidRDefault="00D9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87E5" w14:textId="77777777" w:rsidR="00E76F62" w:rsidRDefault="00E76F62" w:rsidP="00D97E31">
      <w:pPr>
        <w:spacing w:line="240" w:lineRule="auto"/>
      </w:pPr>
      <w:r>
        <w:separator/>
      </w:r>
    </w:p>
  </w:footnote>
  <w:footnote w:type="continuationSeparator" w:id="0">
    <w:p w14:paraId="52F7AADB" w14:textId="77777777" w:rsidR="00E76F62" w:rsidRDefault="00E76F62" w:rsidP="00D97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82DA" w14:textId="77777777" w:rsidR="00D97E31" w:rsidRDefault="00D97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0A4" w14:textId="77777777" w:rsidR="00D97E31" w:rsidRDefault="00D97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649" w14:textId="77777777" w:rsidR="00D97E31" w:rsidRDefault="00D97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998"/>
    <w:multiLevelType w:val="multilevel"/>
    <w:tmpl w:val="6946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B500A"/>
    <w:multiLevelType w:val="hybridMultilevel"/>
    <w:tmpl w:val="2C1A3D00"/>
    <w:lvl w:ilvl="0" w:tplc="F0E8A7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7847FA"/>
    <w:multiLevelType w:val="hybridMultilevel"/>
    <w:tmpl w:val="357AFB9C"/>
    <w:lvl w:ilvl="0" w:tplc="FFFFFFFF">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62C2C"/>
    <w:multiLevelType w:val="hybridMultilevel"/>
    <w:tmpl w:val="2376F30C"/>
    <w:lvl w:ilvl="0" w:tplc="2D486F8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F66D1"/>
    <w:multiLevelType w:val="multilevel"/>
    <w:tmpl w:val="67A81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6"/>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77C99"/>
    <w:multiLevelType w:val="multilevel"/>
    <w:tmpl w:val="B87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B4424"/>
    <w:multiLevelType w:val="multilevel"/>
    <w:tmpl w:val="B59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023B8"/>
    <w:multiLevelType w:val="multilevel"/>
    <w:tmpl w:val="0C10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727A8"/>
    <w:multiLevelType w:val="multilevel"/>
    <w:tmpl w:val="3E5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0649D"/>
    <w:multiLevelType w:val="multilevel"/>
    <w:tmpl w:val="C91E1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6"/>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B3222"/>
    <w:multiLevelType w:val="hybridMultilevel"/>
    <w:tmpl w:val="DFE63FD8"/>
    <w:lvl w:ilvl="0" w:tplc="F1DC3914">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F6418"/>
    <w:multiLevelType w:val="hybridMultilevel"/>
    <w:tmpl w:val="6818B6B2"/>
    <w:lvl w:ilvl="0" w:tplc="2D486F8E">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3B7048"/>
    <w:multiLevelType w:val="hybridMultilevel"/>
    <w:tmpl w:val="1952E350"/>
    <w:lvl w:ilvl="0" w:tplc="0D12DD0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096FDF"/>
    <w:multiLevelType w:val="multilevel"/>
    <w:tmpl w:val="184C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35DFE"/>
    <w:multiLevelType w:val="multilevel"/>
    <w:tmpl w:val="4B1C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B5122"/>
    <w:multiLevelType w:val="multilevel"/>
    <w:tmpl w:val="A926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B05B8"/>
    <w:multiLevelType w:val="hybridMultilevel"/>
    <w:tmpl w:val="0916EC80"/>
    <w:lvl w:ilvl="0" w:tplc="F1DC39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77102C"/>
    <w:multiLevelType w:val="multilevel"/>
    <w:tmpl w:val="321A9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12806"/>
    <w:multiLevelType w:val="multilevel"/>
    <w:tmpl w:val="32A6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60A4C"/>
    <w:multiLevelType w:val="multilevel"/>
    <w:tmpl w:val="7DFE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902787"/>
    <w:multiLevelType w:val="hybridMultilevel"/>
    <w:tmpl w:val="2056D98E"/>
    <w:lvl w:ilvl="0" w:tplc="2D486F8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365A7"/>
    <w:multiLevelType w:val="hybridMultilevel"/>
    <w:tmpl w:val="7734A548"/>
    <w:lvl w:ilvl="0" w:tplc="3E1877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377CEA"/>
    <w:multiLevelType w:val="multilevel"/>
    <w:tmpl w:val="C92E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C5305"/>
    <w:multiLevelType w:val="multilevel"/>
    <w:tmpl w:val="4664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646680"/>
    <w:multiLevelType w:val="multilevel"/>
    <w:tmpl w:val="C91E1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6"/>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C6F1E"/>
    <w:multiLevelType w:val="multilevel"/>
    <w:tmpl w:val="37DE9B54"/>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6" w15:restartNumberingAfterBreak="0">
    <w:nsid w:val="717B59E8"/>
    <w:multiLevelType w:val="hybridMultilevel"/>
    <w:tmpl w:val="E5766134"/>
    <w:lvl w:ilvl="0" w:tplc="76984AA4">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92E3BF8"/>
    <w:multiLevelType w:val="hybridMultilevel"/>
    <w:tmpl w:val="B9D238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415CAE"/>
    <w:multiLevelType w:val="multilevel"/>
    <w:tmpl w:val="81C4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358035">
    <w:abstractNumId w:val="8"/>
  </w:num>
  <w:num w:numId="2" w16cid:durableId="1154108214">
    <w:abstractNumId w:val="7"/>
  </w:num>
  <w:num w:numId="3" w16cid:durableId="1325737605">
    <w:abstractNumId w:val="4"/>
  </w:num>
  <w:num w:numId="4" w16cid:durableId="1024284716">
    <w:abstractNumId w:val="22"/>
  </w:num>
  <w:num w:numId="5" w16cid:durableId="1347441841">
    <w:abstractNumId w:val="15"/>
  </w:num>
  <w:num w:numId="6" w16cid:durableId="119154907">
    <w:abstractNumId w:val="17"/>
  </w:num>
  <w:num w:numId="7" w16cid:durableId="320354440">
    <w:abstractNumId w:val="6"/>
  </w:num>
  <w:num w:numId="8" w16cid:durableId="609777781">
    <w:abstractNumId w:val="28"/>
  </w:num>
  <w:num w:numId="9" w16cid:durableId="1648783257">
    <w:abstractNumId w:val="19"/>
  </w:num>
  <w:num w:numId="10" w16cid:durableId="1815559317">
    <w:abstractNumId w:val="5"/>
  </w:num>
  <w:num w:numId="11" w16cid:durableId="251667673">
    <w:abstractNumId w:val="18"/>
  </w:num>
  <w:num w:numId="12" w16cid:durableId="351030597">
    <w:abstractNumId w:val="14"/>
  </w:num>
  <w:num w:numId="13" w16cid:durableId="363870802">
    <w:abstractNumId w:val="21"/>
  </w:num>
  <w:num w:numId="14" w16cid:durableId="4212844">
    <w:abstractNumId w:val="3"/>
  </w:num>
  <w:num w:numId="15" w16cid:durableId="1671327721">
    <w:abstractNumId w:val="13"/>
  </w:num>
  <w:num w:numId="16" w16cid:durableId="1515147242">
    <w:abstractNumId w:val="0"/>
  </w:num>
  <w:num w:numId="17" w16cid:durableId="467629720">
    <w:abstractNumId w:val="24"/>
  </w:num>
  <w:num w:numId="18" w16cid:durableId="1783841907">
    <w:abstractNumId w:val="9"/>
  </w:num>
  <w:num w:numId="19" w16cid:durableId="235946057">
    <w:abstractNumId w:val="27"/>
  </w:num>
  <w:num w:numId="20" w16cid:durableId="659163826">
    <w:abstractNumId w:val="16"/>
  </w:num>
  <w:num w:numId="21" w16cid:durableId="872692058">
    <w:abstractNumId w:val="25"/>
  </w:num>
  <w:num w:numId="22" w16cid:durableId="1173109409">
    <w:abstractNumId w:val="23"/>
  </w:num>
  <w:num w:numId="23" w16cid:durableId="2137991274">
    <w:abstractNumId w:val="10"/>
  </w:num>
  <w:num w:numId="24" w16cid:durableId="91973809">
    <w:abstractNumId w:val="2"/>
  </w:num>
  <w:num w:numId="25" w16cid:durableId="1012024164">
    <w:abstractNumId w:val="12"/>
  </w:num>
  <w:num w:numId="26" w16cid:durableId="2090687690">
    <w:abstractNumId w:val="1"/>
  </w:num>
  <w:num w:numId="27" w16cid:durableId="111360925">
    <w:abstractNumId w:val="26"/>
  </w:num>
  <w:num w:numId="28" w16cid:durableId="2114474630">
    <w:abstractNumId w:val="11"/>
  </w:num>
  <w:num w:numId="29" w16cid:durableId="261378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F3"/>
    <w:rsid w:val="00031857"/>
    <w:rsid w:val="000451BC"/>
    <w:rsid w:val="00061329"/>
    <w:rsid w:val="00062E45"/>
    <w:rsid w:val="00071798"/>
    <w:rsid w:val="000733C5"/>
    <w:rsid w:val="00080278"/>
    <w:rsid w:val="00080474"/>
    <w:rsid w:val="00083D06"/>
    <w:rsid w:val="0008795F"/>
    <w:rsid w:val="000B3DE7"/>
    <w:rsid w:val="000B3F8B"/>
    <w:rsid w:val="000C09A3"/>
    <w:rsid w:val="000D7C9E"/>
    <w:rsid w:val="000E49C7"/>
    <w:rsid w:val="000F129D"/>
    <w:rsid w:val="000F393B"/>
    <w:rsid w:val="001024DD"/>
    <w:rsid w:val="001056CC"/>
    <w:rsid w:val="00105AC8"/>
    <w:rsid w:val="001163ED"/>
    <w:rsid w:val="00122DD1"/>
    <w:rsid w:val="001257CA"/>
    <w:rsid w:val="00132FB7"/>
    <w:rsid w:val="00141434"/>
    <w:rsid w:val="001418EB"/>
    <w:rsid w:val="0014200A"/>
    <w:rsid w:val="00157D50"/>
    <w:rsid w:val="00172418"/>
    <w:rsid w:val="001A1057"/>
    <w:rsid w:val="001A69D1"/>
    <w:rsid w:val="001D1613"/>
    <w:rsid w:val="002015B4"/>
    <w:rsid w:val="00201908"/>
    <w:rsid w:val="00201C39"/>
    <w:rsid w:val="00205409"/>
    <w:rsid w:val="00216898"/>
    <w:rsid w:val="00221BD7"/>
    <w:rsid w:val="00244C95"/>
    <w:rsid w:val="00254C56"/>
    <w:rsid w:val="00260A36"/>
    <w:rsid w:val="00260BA4"/>
    <w:rsid w:val="0026127D"/>
    <w:rsid w:val="00271EC8"/>
    <w:rsid w:val="002732B5"/>
    <w:rsid w:val="00281222"/>
    <w:rsid w:val="00291826"/>
    <w:rsid w:val="002930D5"/>
    <w:rsid w:val="002A12C3"/>
    <w:rsid w:val="002A59B2"/>
    <w:rsid w:val="002B1F65"/>
    <w:rsid w:val="002C49D1"/>
    <w:rsid w:val="002D4146"/>
    <w:rsid w:val="002D4E9E"/>
    <w:rsid w:val="002D6132"/>
    <w:rsid w:val="002E1E74"/>
    <w:rsid w:val="002E34A7"/>
    <w:rsid w:val="002E4D44"/>
    <w:rsid w:val="00300C55"/>
    <w:rsid w:val="00306938"/>
    <w:rsid w:val="00315985"/>
    <w:rsid w:val="0032086A"/>
    <w:rsid w:val="00325F6C"/>
    <w:rsid w:val="00334C6E"/>
    <w:rsid w:val="003511FE"/>
    <w:rsid w:val="0035189B"/>
    <w:rsid w:val="00366FE0"/>
    <w:rsid w:val="00392F73"/>
    <w:rsid w:val="003965BF"/>
    <w:rsid w:val="003A390C"/>
    <w:rsid w:val="003A5901"/>
    <w:rsid w:val="003A6346"/>
    <w:rsid w:val="003A7E59"/>
    <w:rsid w:val="003B2341"/>
    <w:rsid w:val="003B7944"/>
    <w:rsid w:val="003C15C0"/>
    <w:rsid w:val="003C32BF"/>
    <w:rsid w:val="003E633F"/>
    <w:rsid w:val="003F5F84"/>
    <w:rsid w:val="004303CA"/>
    <w:rsid w:val="0044759F"/>
    <w:rsid w:val="00447876"/>
    <w:rsid w:val="00447C21"/>
    <w:rsid w:val="0045052E"/>
    <w:rsid w:val="004519E2"/>
    <w:rsid w:val="00463204"/>
    <w:rsid w:val="00473EFD"/>
    <w:rsid w:val="0048707B"/>
    <w:rsid w:val="00493B0F"/>
    <w:rsid w:val="00495128"/>
    <w:rsid w:val="004A029C"/>
    <w:rsid w:val="004A60D0"/>
    <w:rsid w:val="004A6530"/>
    <w:rsid w:val="004D16AD"/>
    <w:rsid w:val="004E4FED"/>
    <w:rsid w:val="004F2974"/>
    <w:rsid w:val="005121AD"/>
    <w:rsid w:val="00520428"/>
    <w:rsid w:val="005333B4"/>
    <w:rsid w:val="005367E8"/>
    <w:rsid w:val="00540AFE"/>
    <w:rsid w:val="00547024"/>
    <w:rsid w:val="0056155C"/>
    <w:rsid w:val="0056721F"/>
    <w:rsid w:val="005675FC"/>
    <w:rsid w:val="00567970"/>
    <w:rsid w:val="005B53CF"/>
    <w:rsid w:val="005C24A4"/>
    <w:rsid w:val="005C5209"/>
    <w:rsid w:val="005D7947"/>
    <w:rsid w:val="005F3603"/>
    <w:rsid w:val="005F3E1B"/>
    <w:rsid w:val="005F67D9"/>
    <w:rsid w:val="00630EBE"/>
    <w:rsid w:val="00660E15"/>
    <w:rsid w:val="00671A96"/>
    <w:rsid w:val="00673582"/>
    <w:rsid w:val="00674296"/>
    <w:rsid w:val="0068566F"/>
    <w:rsid w:val="00685A0C"/>
    <w:rsid w:val="006870AA"/>
    <w:rsid w:val="00691951"/>
    <w:rsid w:val="006A2F37"/>
    <w:rsid w:val="006A7DAE"/>
    <w:rsid w:val="006B2FA0"/>
    <w:rsid w:val="006B6F9B"/>
    <w:rsid w:val="006C0A9E"/>
    <w:rsid w:val="006C3B60"/>
    <w:rsid w:val="006E0CCB"/>
    <w:rsid w:val="006E32DE"/>
    <w:rsid w:val="006E64AD"/>
    <w:rsid w:val="006E7198"/>
    <w:rsid w:val="0070547C"/>
    <w:rsid w:val="0071510B"/>
    <w:rsid w:val="007211CA"/>
    <w:rsid w:val="00721CBA"/>
    <w:rsid w:val="007256F5"/>
    <w:rsid w:val="0073667C"/>
    <w:rsid w:val="007424BC"/>
    <w:rsid w:val="00745420"/>
    <w:rsid w:val="00761282"/>
    <w:rsid w:val="00775486"/>
    <w:rsid w:val="0078775A"/>
    <w:rsid w:val="0079074B"/>
    <w:rsid w:val="00797EE8"/>
    <w:rsid w:val="007A1555"/>
    <w:rsid w:val="007B4DDC"/>
    <w:rsid w:val="007D1286"/>
    <w:rsid w:val="007D47A5"/>
    <w:rsid w:val="007D5CF3"/>
    <w:rsid w:val="007E4C43"/>
    <w:rsid w:val="007E524F"/>
    <w:rsid w:val="007F18FA"/>
    <w:rsid w:val="007F2C73"/>
    <w:rsid w:val="007F5913"/>
    <w:rsid w:val="00803D61"/>
    <w:rsid w:val="00807EFC"/>
    <w:rsid w:val="00811BFE"/>
    <w:rsid w:val="0082618A"/>
    <w:rsid w:val="00835B79"/>
    <w:rsid w:val="008425ED"/>
    <w:rsid w:val="00853ACA"/>
    <w:rsid w:val="008547F9"/>
    <w:rsid w:val="0086086E"/>
    <w:rsid w:val="00860C4A"/>
    <w:rsid w:val="00866A0A"/>
    <w:rsid w:val="0087605F"/>
    <w:rsid w:val="008835C2"/>
    <w:rsid w:val="00883971"/>
    <w:rsid w:val="00884E94"/>
    <w:rsid w:val="00886D4A"/>
    <w:rsid w:val="0089684F"/>
    <w:rsid w:val="008A4620"/>
    <w:rsid w:val="008A5B5D"/>
    <w:rsid w:val="008B3D74"/>
    <w:rsid w:val="008B7F89"/>
    <w:rsid w:val="008C0452"/>
    <w:rsid w:val="008C109D"/>
    <w:rsid w:val="008D3CE9"/>
    <w:rsid w:val="008E67FB"/>
    <w:rsid w:val="008F6369"/>
    <w:rsid w:val="0093507F"/>
    <w:rsid w:val="00953A59"/>
    <w:rsid w:val="00966571"/>
    <w:rsid w:val="009665F5"/>
    <w:rsid w:val="009669AB"/>
    <w:rsid w:val="00970795"/>
    <w:rsid w:val="00977695"/>
    <w:rsid w:val="00983B7A"/>
    <w:rsid w:val="00985C3F"/>
    <w:rsid w:val="009951E9"/>
    <w:rsid w:val="009C4DE3"/>
    <w:rsid w:val="009E03D4"/>
    <w:rsid w:val="009E1CC3"/>
    <w:rsid w:val="00A01B56"/>
    <w:rsid w:val="00A02C63"/>
    <w:rsid w:val="00A035E7"/>
    <w:rsid w:val="00A15759"/>
    <w:rsid w:val="00A20EA3"/>
    <w:rsid w:val="00A55169"/>
    <w:rsid w:val="00A56343"/>
    <w:rsid w:val="00A6507B"/>
    <w:rsid w:val="00A72767"/>
    <w:rsid w:val="00A80E41"/>
    <w:rsid w:val="00A87392"/>
    <w:rsid w:val="00A90484"/>
    <w:rsid w:val="00A936E5"/>
    <w:rsid w:val="00AA0BD8"/>
    <w:rsid w:val="00AA3F8C"/>
    <w:rsid w:val="00AA5A97"/>
    <w:rsid w:val="00AA7633"/>
    <w:rsid w:val="00AA7E61"/>
    <w:rsid w:val="00AB7F2E"/>
    <w:rsid w:val="00AC01EA"/>
    <w:rsid w:val="00AD46D3"/>
    <w:rsid w:val="00AD779F"/>
    <w:rsid w:val="00AD7AFD"/>
    <w:rsid w:val="00B03BC7"/>
    <w:rsid w:val="00B129CB"/>
    <w:rsid w:val="00B150F9"/>
    <w:rsid w:val="00B15FE2"/>
    <w:rsid w:val="00B327C3"/>
    <w:rsid w:val="00B33355"/>
    <w:rsid w:val="00B37113"/>
    <w:rsid w:val="00B426EE"/>
    <w:rsid w:val="00B453DF"/>
    <w:rsid w:val="00B53502"/>
    <w:rsid w:val="00B57F33"/>
    <w:rsid w:val="00B67AAE"/>
    <w:rsid w:val="00B76976"/>
    <w:rsid w:val="00B85A92"/>
    <w:rsid w:val="00B95589"/>
    <w:rsid w:val="00BC49F3"/>
    <w:rsid w:val="00BC7F2C"/>
    <w:rsid w:val="00BD101D"/>
    <w:rsid w:val="00BD24BB"/>
    <w:rsid w:val="00BE1AEA"/>
    <w:rsid w:val="00C00506"/>
    <w:rsid w:val="00C00F84"/>
    <w:rsid w:val="00C06881"/>
    <w:rsid w:val="00C16422"/>
    <w:rsid w:val="00C222DD"/>
    <w:rsid w:val="00C26413"/>
    <w:rsid w:val="00C26E90"/>
    <w:rsid w:val="00C37106"/>
    <w:rsid w:val="00C44A39"/>
    <w:rsid w:val="00C44EF6"/>
    <w:rsid w:val="00C5122F"/>
    <w:rsid w:val="00C54DDB"/>
    <w:rsid w:val="00C75079"/>
    <w:rsid w:val="00C856FB"/>
    <w:rsid w:val="00C85E47"/>
    <w:rsid w:val="00C91ED8"/>
    <w:rsid w:val="00C92F0B"/>
    <w:rsid w:val="00C931CE"/>
    <w:rsid w:val="00C93D3D"/>
    <w:rsid w:val="00C97EFF"/>
    <w:rsid w:val="00CB36FF"/>
    <w:rsid w:val="00CB4A12"/>
    <w:rsid w:val="00CC0149"/>
    <w:rsid w:val="00CC64E8"/>
    <w:rsid w:val="00CD4A79"/>
    <w:rsid w:val="00CD76F4"/>
    <w:rsid w:val="00CD7B23"/>
    <w:rsid w:val="00CE7F28"/>
    <w:rsid w:val="00CF0013"/>
    <w:rsid w:val="00CF7182"/>
    <w:rsid w:val="00CF7EA9"/>
    <w:rsid w:val="00D01ADD"/>
    <w:rsid w:val="00D01BDC"/>
    <w:rsid w:val="00D11987"/>
    <w:rsid w:val="00D122B9"/>
    <w:rsid w:val="00D15796"/>
    <w:rsid w:val="00D3373C"/>
    <w:rsid w:val="00D343DA"/>
    <w:rsid w:val="00D37861"/>
    <w:rsid w:val="00D4492B"/>
    <w:rsid w:val="00D454E6"/>
    <w:rsid w:val="00D46C20"/>
    <w:rsid w:val="00D83316"/>
    <w:rsid w:val="00D91395"/>
    <w:rsid w:val="00D97E31"/>
    <w:rsid w:val="00DA77BF"/>
    <w:rsid w:val="00DB3AF5"/>
    <w:rsid w:val="00DB7FB9"/>
    <w:rsid w:val="00DD5F8D"/>
    <w:rsid w:val="00DD6436"/>
    <w:rsid w:val="00DE63C8"/>
    <w:rsid w:val="00DF7FB3"/>
    <w:rsid w:val="00E116FE"/>
    <w:rsid w:val="00E12365"/>
    <w:rsid w:val="00E25577"/>
    <w:rsid w:val="00E26DA7"/>
    <w:rsid w:val="00E31DAF"/>
    <w:rsid w:val="00E31FAE"/>
    <w:rsid w:val="00E36777"/>
    <w:rsid w:val="00E4050B"/>
    <w:rsid w:val="00E55CFF"/>
    <w:rsid w:val="00E70172"/>
    <w:rsid w:val="00E71403"/>
    <w:rsid w:val="00E76F62"/>
    <w:rsid w:val="00E807A0"/>
    <w:rsid w:val="00E8528D"/>
    <w:rsid w:val="00E95BC8"/>
    <w:rsid w:val="00E97951"/>
    <w:rsid w:val="00EC5AFB"/>
    <w:rsid w:val="00EE39C8"/>
    <w:rsid w:val="00EE6663"/>
    <w:rsid w:val="00EF16F2"/>
    <w:rsid w:val="00EF28ED"/>
    <w:rsid w:val="00F0154F"/>
    <w:rsid w:val="00F02C3B"/>
    <w:rsid w:val="00F046EC"/>
    <w:rsid w:val="00F0732C"/>
    <w:rsid w:val="00F108D1"/>
    <w:rsid w:val="00F1631E"/>
    <w:rsid w:val="00F22570"/>
    <w:rsid w:val="00F26695"/>
    <w:rsid w:val="00F32E1B"/>
    <w:rsid w:val="00F36412"/>
    <w:rsid w:val="00F554A5"/>
    <w:rsid w:val="00F64007"/>
    <w:rsid w:val="00F71ED2"/>
    <w:rsid w:val="00F82693"/>
    <w:rsid w:val="00F87A0D"/>
    <w:rsid w:val="00F91C6C"/>
    <w:rsid w:val="00F929A7"/>
    <w:rsid w:val="00F95B94"/>
    <w:rsid w:val="00F96926"/>
    <w:rsid w:val="00FA7A2A"/>
    <w:rsid w:val="00FC7236"/>
    <w:rsid w:val="00FD1527"/>
    <w:rsid w:val="00FD4C94"/>
    <w:rsid w:val="00FD768B"/>
    <w:rsid w:val="00FF593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B7E8D"/>
  <w15:chartTrackingRefBased/>
  <w15:docId w15:val="{F148BC76-EFC4-46B5-824A-6CF611F2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C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C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C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C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CF3"/>
    <w:rPr>
      <w:rFonts w:eastAsiaTheme="majorEastAsia" w:cstheme="majorBidi"/>
      <w:color w:val="272727" w:themeColor="text1" w:themeTint="D8"/>
    </w:rPr>
  </w:style>
  <w:style w:type="paragraph" w:styleId="Title">
    <w:name w:val="Title"/>
    <w:basedOn w:val="Normal"/>
    <w:next w:val="Normal"/>
    <w:link w:val="TitleChar"/>
    <w:uiPriority w:val="10"/>
    <w:qFormat/>
    <w:rsid w:val="007D5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C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C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CF3"/>
    <w:rPr>
      <w:i/>
      <w:iCs/>
      <w:color w:val="404040" w:themeColor="text1" w:themeTint="BF"/>
    </w:rPr>
  </w:style>
  <w:style w:type="paragraph" w:styleId="ListParagraph">
    <w:name w:val="List Paragraph"/>
    <w:basedOn w:val="Normal"/>
    <w:uiPriority w:val="34"/>
    <w:qFormat/>
    <w:rsid w:val="007D5CF3"/>
    <w:pPr>
      <w:ind w:left="720"/>
      <w:contextualSpacing/>
    </w:pPr>
  </w:style>
  <w:style w:type="character" w:styleId="IntenseEmphasis">
    <w:name w:val="Intense Emphasis"/>
    <w:basedOn w:val="DefaultParagraphFont"/>
    <w:uiPriority w:val="21"/>
    <w:qFormat/>
    <w:rsid w:val="007D5CF3"/>
    <w:rPr>
      <w:i/>
      <w:iCs/>
      <w:color w:val="2F5496" w:themeColor="accent1" w:themeShade="BF"/>
    </w:rPr>
  </w:style>
  <w:style w:type="paragraph" w:styleId="IntenseQuote">
    <w:name w:val="Intense Quote"/>
    <w:basedOn w:val="Normal"/>
    <w:next w:val="Normal"/>
    <w:link w:val="IntenseQuoteChar"/>
    <w:uiPriority w:val="30"/>
    <w:qFormat/>
    <w:rsid w:val="007D5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CF3"/>
    <w:rPr>
      <w:i/>
      <w:iCs/>
      <w:color w:val="2F5496" w:themeColor="accent1" w:themeShade="BF"/>
    </w:rPr>
  </w:style>
  <w:style w:type="character" w:styleId="IntenseReference">
    <w:name w:val="Intense Reference"/>
    <w:basedOn w:val="DefaultParagraphFont"/>
    <w:uiPriority w:val="32"/>
    <w:qFormat/>
    <w:rsid w:val="007D5CF3"/>
    <w:rPr>
      <w:b/>
      <w:bCs/>
      <w:smallCaps/>
      <w:color w:val="2F5496" w:themeColor="accent1" w:themeShade="BF"/>
      <w:spacing w:val="5"/>
    </w:rPr>
  </w:style>
  <w:style w:type="table" w:styleId="TableGrid">
    <w:name w:val="Table Grid"/>
    <w:basedOn w:val="TableNormal"/>
    <w:uiPriority w:val="39"/>
    <w:rsid w:val="002812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E31"/>
    <w:pPr>
      <w:tabs>
        <w:tab w:val="center" w:pos="4680"/>
        <w:tab w:val="right" w:pos="9360"/>
      </w:tabs>
      <w:spacing w:line="240" w:lineRule="auto"/>
    </w:pPr>
  </w:style>
  <w:style w:type="character" w:customStyle="1" w:styleId="HeaderChar">
    <w:name w:val="Header Char"/>
    <w:basedOn w:val="DefaultParagraphFont"/>
    <w:link w:val="Header"/>
    <w:uiPriority w:val="99"/>
    <w:rsid w:val="00D97E31"/>
  </w:style>
  <w:style w:type="paragraph" w:styleId="Footer">
    <w:name w:val="footer"/>
    <w:basedOn w:val="Normal"/>
    <w:link w:val="FooterChar"/>
    <w:uiPriority w:val="99"/>
    <w:unhideWhenUsed/>
    <w:rsid w:val="00D97E31"/>
    <w:pPr>
      <w:tabs>
        <w:tab w:val="center" w:pos="4680"/>
        <w:tab w:val="right" w:pos="9360"/>
      </w:tabs>
      <w:spacing w:line="240" w:lineRule="auto"/>
    </w:pPr>
  </w:style>
  <w:style w:type="character" w:customStyle="1" w:styleId="FooterChar">
    <w:name w:val="Footer Char"/>
    <w:basedOn w:val="DefaultParagraphFont"/>
    <w:link w:val="Footer"/>
    <w:uiPriority w:val="99"/>
    <w:rsid w:val="00D97E31"/>
  </w:style>
  <w:style w:type="character" w:styleId="Hyperlink">
    <w:name w:val="Hyperlink"/>
    <w:basedOn w:val="DefaultParagraphFont"/>
    <w:uiPriority w:val="99"/>
    <w:unhideWhenUsed/>
    <w:rsid w:val="00D46C20"/>
    <w:rPr>
      <w:color w:val="0563C1" w:themeColor="hyperlink"/>
      <w:u w:val="single"/>
    </w:rPr>
  </w:style>
  <w:style w:type="character" w:styleId="UnresolvedMention">
    <w:name w:val="Unresolved Mention"/>
    <w:basedOn w:val="DefaultParagraphFont"/>
    <w:uiPriority w:val="99"/>
    <w:semiHidden/>
    <w:unhideWhenUsed/>
    <w:rsid w:val="00D46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apleriverareachamber.org" TargetMode="External"/><Relationship Id="rId4" Type="http://schemas.openxmlformats.org/officeDocument/2006/relationships/settings" Target="settings.xml"/><Relationship Id="rId9" Type="http://schemas.openxmlformats.org/officeDocument/2006/relationships/hyperlink" Target="http://www.mapleriverareachamber.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7A9F-3A2B-478B-827D-55453EAD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Shute</dc:creator>
  <cp:keywords/>
  <dc:description/>
  <cp:lastModifiedBy>Steven Shute</cp:lastModifiedBy>
  <cp:revision>43</cp:revision>
  <cp:lastPrinted>2026-02-24T16:39:00Z</cp:lastPrinted>
  <dcterms:created xsi:type="dcterms:W3CDTF">2026-02-21T02:14:00Z</dcterms:created>
  <dcterms:modified xsi:type="dcterms:W3CDTF">2026-02-24T18:50:00Z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d7a27cc4-0e8c-4213-97ca-17d6e9bddc17</vt:lpwstr>
  </property>
</Properties>
</file>